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553A7CA2" w:rsidP="553A7CA2" w:rsidRDefault="553A7CA2" w14:paraId="3A7A3424" w14:textId="2E5D7700">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center"/>
        <w:rPr>
          <w:rFonts w:ascii="Arial" w:hAnsi="Arial" w:eastAsia="Arial" w:cs="Arial"/>
          <w:b w:val="0"/>
          <w:bCs w:val="0"/>
          <w:sz w:val="22"/>
          <w:szCs w:val="22"/>
        </w:rPr>
      </w:pPr>
    </w:p>
    <w:p w:rsidR="48455E47" w:rsidP="553A7CA2" w:rsidRDefault="48455E47" w14:paraId="1A2C5DCD" w14:textId="6051ABBD">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center"/>
        <w:rPr>
          <w:rFonts w:ascii="Arial" w:hAnsi="Arial" w:eastAsia="Arial" w:cs="Arial"/>
          <w:b w:val="0"/>
          <w:bCs w:val="0"/>
          <w:sz w:val="22"/>
          <w:szCs w:val="22"/>
        </w:rPr>
      </w:pPr>
      <w:r w:rsidR="48455E47">
        <w:drawing>
          <wp:inline wp14:editId="7AC92030" wp14:anchorId="4813852A">
            <wp:extent cx="1917628" cy="552498"/>
            <wp:effectExtent l="0" t="0" r="0" b="0"/>
            <wp:docPr id="152840590" name="" title=""/>
            <wp:cNvGraphicFramePr>
              <a:graphicFrameLocks noChangeAspect="1"/>
            </wp:cNvGraphicFramePr>
            <a:graphic>
              <a:graphicData uri="http://schemas.openxmlformats.org/drawingml/2006/picture">
                <pic:pic>
                  <pic:nvPicPr>
                    <pic:cNvPr id="0" name=""/>
                    <pic:cNvPicPr/>
                  </pic:nvPicPr>
                  <pic:blipFill>
                    <a:blip r:embed="R61ce411f1f0d4550">
                      <a:extLst>
                        <a:ext xmlns:a="http://schemas.openxmlformats.org/drawingml/2006/main" uri="{28A0092B-C50C-407E-A947-70E740481C1C}">
                          <a14:useLocalDpi val="0"/>
                        </a:ext>
                      </a:extLst>
                    </a:blip>
                    <a:srcRect l="9166" t="28888" r="7916" b="28641"/>
                    <a:stretch>
                      <a:fillRect/>
                    </a:stretch>
                  </pic:blipFill>
                  <pic:spPr>
                    <a:xfrm>
                      <a:off x="0" y="0"/>
                      <a:ext cx="1917628" cy="552498"/>
                    </a:xfrm>
                    <a:prstGeom prst="rect">
                      <a:avLst/>
                    </a:prstGeom>
                  </pic:spPr>
                </pic:pic>
              </a:graphicData>
            </a:graphic>
          </wp:inline>
        </w:drawing>
      </w:r>
    </w:p>
    <w:p w:rsidR="553A7CA2" w:rsidP="553A7CA2" w:rsidRDefault="553A7CA2" w14:paraId="25ABF631" w14:textId="123A955E">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center"/>
        <w:rPr>
          <w:rFonts w:ascii="Arial" w:hAnsi="Arial" w:eastAsia="Arial" w:cs="Arial"/>
          <w:b w:val="0"/>
          <w:bCs w:val="0"/>
          <w:sz w:val="22"/>
          <w:szCs w:val="22"/>
        </w:rPr>
      </w:pPr>
    </w:p>
    <w:p w:rsidR="4FACFA9A" w:rsidP="553A7CA2" w:rsidRDefault="4FACFA9A" w14:paraId="39240D36" w14:textId="61783F2E">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center"/>
        <w:rPr>
          <w:rFonts w:ascii="Arial" w:hAnsi="Arial" w:eastAsia="Arial" w:cs="Arial"/>
          <w:b w:val="1"/>
          <w:bCs w:val="1"/>
          <w:sz w:val="28"/>
          <w:szCs w:val="28"/>
        </w:rPr>
      </w:pPr>
      <w:r w:rsidRPr="553A7CA2" w:rsidR="4FACFA9A">
        <w:rPr>
          <w:rFonts w:ascii="Arial" w:hAnsi="Arial" w:eastAsia="Arial" w:cs="Arial"/>
          <w:b w:val="1"/>
          <w:bCs w:val="1"/>
          <w:sz w:val="28"/>
          <w:szCs w:val="28"/>
        </w:rPr>
        <w:t>Emprendedora</w:t>
      </w:r>
      <w:r w:rsidRPr="553A7CA2" w:rsidR="0EF3511F">
        <w:rPr>
          <w:rFonts w:ascii="Arial" w:hAnsi="Arial" w:eastAsia="Arial" w:cs="Arial"/>
          <w:b w:val="1"/>
          <w:bCs w:val="1"/>
          <w:sz w:val="28"/>
          <w:szCs w:val="28"/>
        </w:rPr>
        <w:t xml:space="preserve"> basada en México</w:t>
      </w:r>
      <w:r w:rsidRPr="553A7CA2" w:rsidR="4FACFA9A">
        <w:rPr>
          <w:rFonts w:ascii="Arial" w:hAnsi="Arial" w:eastAsia="Arial" w:cs="Arial"/>
          <w:b w:val="1"/>
          <w:bCs w:val="1"/>
          <w:sz w:val="28"/>
          <w:szCs w:val="28"/>
        </w:rPr>
        <w:t xml:space="preserve"> </w:t>
      </w:r>
      <w:r w:rsidRPr="553A7CA2" w:rsidR="14489E19">
        <w:rPr>
          <w:rFonts w:ascii="Arial" w:hAnsi="Arial" w:eastAsia="Arial" w:cs="Arial"/>
          <w:b w:val="1"/>
          <w:bCs w:val="1"/>
          <w:sz w:val="28"/>
          <w:szCs w:val="28"/>
        </w:rPr>
        <w:t xml:space="preserve">es </w:t>
      </w:r>
      <w:r w:rsidRPr="553A7CA2" w:rsidR="4FACFA9A">
        <w:rPr>
          <w:rFonts w:ascii="Arial" w:hAnsi="Arial" w:eastAsia="Arial" w:cs="Arial"/>
          <w:b w:val="1"/>
          <w:bCs w:val="1"/>
          <w:sz w:val="28"/>
          <w:szCs w:val="28"/>
        </w:rPr>
        <w:t>ganadora de los Premios Aurora Tech 2024</w:t>
      </w:r>
      <w:r w:rsidRPr="553A7CA2" w:rsidR="18FCDE1B">
        <w:rPr>
          <w:rFonts w:ascii="Arial" w:hAnsi="Arial" w:eastAsia="Arial" w:cs="Arial"/>
          <w:b w:val="1"/>
          <w:bCs w:val="1"/>
          <w:sz w:val="28"/>
          <w:szCs w:val="28"/>
        </w:rPr>
        <w:t xml:space="preserve"> para mujeres fundadoras de empresas </w:t>
      </w:r>
      <w:r w:rsidRPr="553A7CA2" w:rsidR="2E1A9760">
        <w:rPr>
          <w:rFonts w:ascii="Arial" w:hAnsi="Arial" w:eastAsia="Arial" w:cs="Arial"/>
          <w:b w:val="1"/>
          <w:bCs w:val="1"/>
          <w:sz w:val="28"/>
          <w:szCs w:val="28"/>
        </w:rPr>
        <w:t>tecnológicas</w:t>
      </w:r>
    </w:p>
    <w:p w:rsidR="553A7CA2" w:rsidP="553A7CA2" w:rsidRDefault="553A7CA2" w14:paraId="13F2A997" w14:textId="3B9AF2B3">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b w:val="1"/>
          <w:bCs w:val="1"/>
          <w:sz w:val="22"/>
          <w:szCs w:val="22"/>
        </w:rPr>
      </w:pPr>
    </w:p>
    <w:p w:rsidR="66C5D215" w:rsidP="553A7CA2" w:rsidRDefault="66C5D215" w14:paraId="10270311" w14:textId="6431EB75">
      <w:pPr>
        <w:pStyle w:val="ListParagraph"/>
        <w:numPr>
          <w:ilvl w:val="0"/>
          <w:numId w:val="1"/>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i w:val="1"/>
          <w:iCs w:val="1"/>
        </w:rPr>
      </w:pPr>
      <w:r w:rsidRPr="553A7CA2" w:rsidR="66C5D215">
        <w:rPr>
          <w:rFonts w:ascii="Arial" w:hAnsi="Arial" w:eastAsia="Arial" w:cs="Arial"/>
          <w:b w:val="0"/>
          <w:bCs w:val="0"/>
          <w:i w:val="1"/>
          <w:iCs w:val="1"/>
          <w:caps w:val="0"/>
          <w:smallCaps w:val="0"/>
          <w:noProof w:val="0"/>
          <w:color w:val="000000" w:themeColor="text1" w:themeTint="FF" w:themeShade="FF"/>
          <w:sz w:val="22"/>
          <w:szCs w:val="22"/>
          <w:lang w:val="en"/>
        </w:rPr>
        <w:t xml:space="preserve">Con sede en CDMX, Intrare es una </w:t>
      </w:r>
      <w:r w:rsidRPr="553A7CA2" w:rsidR="66C5D215">
        <w:rPr>
          <w:rFonts w:ascii="Arial" w:hAnsi="Arial" w:eastAsia="Arial" w:cs="Arial"/>
          <w:b w:val="0"/>
          <w:bCs w:val="0"/>
          <w:i w:val="0"/>
          <w:iCs w:val="0"/>
          <w:caps w:val="0"/>
          <w:smallCaps w:val="0"/>
          <w:noProof w:val="0"/>
          <w:color w:val="000000" w:themeColor="text1" w:themeTint="FF" w:themeShade="FF"/>
          <w:sz w:val="22"/>
          <w:szCs w:val="22"/>
          <w:lang w:val="en"/>
        </w:rPr>
        <w:t>startup</w:t>
      </w:r>
      <w:r w:rsidRPr="553A7CA2" w:rsidR="66C5D215">
        <w:rPr>
          <w:rFonts w:ascii="Arial" w:hAnsi="Arial" w:eastAsia="Arial" w:cs="Arial"/>
          <w:b w:val="0"/>
          <w:bCs w:val="0"/>
          <w:i w:val="1"/>
          <w:iCs w:val="1"/>
          <w:caps w:val="0"/>
          <w:smallCaps w:val="0"/>
          <w:noProof w:val="0"/>
          <w:color w:val="000000" w:themeColor="text1" w:themeTint="FF" w:themeShade="FF"/>
          <w:sz w:val="22"/>
          <w:szCs w:val="22"/>
          <w:lang w:val="en"/>
        </w:rPr>
        <w:t xml:space="preserve"> fundada por </w:t>
      </w:r>
      <w:r w:rsidRPr="553A7CA2" w:rsidR="66C5D215">
        <w:rPr>
          <w:rFonts w:ascii="Arial" w:hAnsi="Arial" w:eastAsia="Arial" w:cs="Arial"/>
          <w:i w:val="1"/>
          <w:iCs w:val="1"/>
        </w:rPr>
        <w:t>Hanna Töpler con</w:t>
      </w:r>
      <w:r w:rsidRPr="553A7CA2" w:rsidR="66C5D215">
        <w:rPr>
          <w:rFonts w:ascii="Arial" w:hAnsi="Arial" w:eastAsia="Arial" w:cs="Arial"/>
          <w:b w:val="0"/>
          <w:bCs w:val="0"/>
          <w:i w:val="1"/>
          <w:iCs w:val="1"/>
          <w:caps w:val="0"/>
          <w:smallCaps w:val="0"/>
          <w:noProof w:val="0"/>
          <w:color w:val="000000" w:themeColor="text1" w:themeTint="FF" w:themeShade="FF"/>
          <w:sz w:val="22"/>
          <w:szCs w:val="22"/>
          <w:lang w:val="en"/>
        </w:rPr>
        <w:t xml:space="preserve"> la misión de garantizar que los solicitantes de empleo de diversos orígenes reciban el mismo trato, aprovechando IA patentada para eliminar sesgos en los procesos de contratación.</w:t>
      </w:r>
    </w:p>
    <w:p w:rsidR="553A7CA2" w:rsidP="553A7CA2" w:rsidRDefault="553A7CA2" w14:paraId="51953D59" w14:textId="6924F72C">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ind w:left="0"/>
        <w:jc w:val="both"/>
        <w:rPr>
          <w:rFonts w:ascii="Arial" w:hAnsi="Arial" w:eastAsia="Arial" w:cs="Arial"/>
          <w:i w:val="1"/>
          <w:iCs w:val="1"/>
        </w:rPr>
      </w:pPr>
    </w:p>
    <w:p w:rsidR="6B6B1E8B" w:rsidP="553A7CA2" w:rsidRDefault="6B6B1E8B" w14:paraId="6729E915" w14:textId="6002F5AB">
      <w:pPr>
        <w:pStyle w:val="ListParagraph"/>
        <w:numPr>
          <w:ilvl w:val="0"/>
          <w:numId w:val="1"/>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b w:val="0"/>
          <w:bCs w:val="0"/>
          <w:i w:val="1"/>
          <w:iCs w:val="1"/>
          <w:sz w:val="22"/>
          <w:szCs w:val="22"/>
        </w:rPr>
      </w:pPr>
      <w:r w:rsidRPr="553A7CA2" w:rsidR="6B6B1E8B">
        <w:rPr>
          <w:rFonts w:ascii="Arial" w:hAnsi="Arial" w:eastAsia="Arial" w:cs="Arial"/>
          <w:b w:val="0"/>
          <w:bCs w:val="0"/>
          <w:i w:val="1"/>
          <w:iCs w:val="1"/>
          <w:sz w:val="22"/>
          <w:szCs w:val="22"/>
        </w:rPr>
        <w:t>Fundado en 202</w:t>
      </w:r>
      <w:r w:rsidRPr="553A7CA2" w:rsidR="0A9F8E22">
        <w:rPr>
          <w:rFonts w:ascii="Arial" w:hAnsi="Arial" w:eastAsia="Arial" w:cs="Arial"/>
          <w:b w:val="0"/>
          <w:bCs w:val="0"/>
          <w:i w:val="1"/>
          <w:iCs w:val="1"/>
          <w:sz w:val="22"/>
          <w:szCs w:val="22"/>
        </w:rPr>
        <w:t>0</w:t>
      </w:r>
      <w:r w:rsidRPr="553A7CA2" w:rsidR="6B6B1E8B">
        <w:rPr>
          <w:rFonts w:ascii="Arial" w:hAnsi="Arial" w:eastAsia="Arial" w:cs="Arial"/>
          <w:b w:val="0"/>
          <w:bCs w:val="0"/>
          <w:i w:val="1"/>
          <w:iCs w:val="1"/>
          <w:sz w:val="22"/>
          <w:szCs w:val="22"/>
        </w:rPr>
        <w:t>, Aurora Tech Award se estableció para reconocer a las mujeres empresarias de TI que han tenido un impacto positivo en el desarrollo mundial.</w:t>
      </w:r>
    </w:p>
    <w:p w:rsidR="553A7CA2" w:rsidP="553A7CA2" w:rsidRDefault="553A7CA2" w14:paraId="640F3F19" w14:textId="1F50F399">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b w:val="1"/>
          <w:bCs w:val="1"/>
        </w:rPr>
      </w:pPr>
    </w:p>
    <w:p xmlns:wp14="http://schemas.microsoft.com/office/word/2010/wordml" w:rsidR="00131E9C" w:rsidP="553A7CA2" w:rsidRDefault="001E6FB4" w14:paraId="28174C1F" wp14:textId="0A043761">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rPr>
      </w:pPr>
      <w:r w:rsidRPr="553A7CA2" w:rsidR="3FF4594E">
        <w:rPr>
          <w:rFonts w:ascii="Arial" w:hAnsi="Arial" w:eastAsia="Arial" w:cs="Arial"/>
          <w:b w:val="1"/>
          <w:bCs w:val="1"/>
        </w:rPr>
        <w:t>Ciudad de México,</w:t>
      </w:r>
      <w:r w:rsidRPr="553A7CA2" w:rsidR="001E6FB4">
        <w:rPr>
          <w:rFonts w:ascii="Arial" w:hAnsi="Arial" w:eastAsia="Arial" w:cs="Arial"/>
          <w:b w:val="1"/>
          <w:bCs w:val="1"/>
        </w:rPr>
        <w:t xml:space="preserve"> 1</w:t>
      </w:r>
      <w:r w:rsidRPr="553A7CA2" w:rsidR="2EE350F0">
        <w:rPr>
          <w:rFonts w:ascii="Arial" w:hAnsi="Arial" w:eastAsia="Arial" w:cs="Arial"/>
          <w:b w:val="1"/>
          <w:bCs w:val="1"/>
        </w:rPr>
        <w:t>2</w:t>
      </w:r>
      <w:r w:rsidRPr="553A7CA2" w:rsidR="001E6FB4">
        <w:rPr>
          <w:rFonts w:ascii="Arial" w:hAnsi="Arial" w:eastAsia="Arial" w:cs="Arial"/>
          <w:b w:val="1"/>
          <w:bCs w:val="1"/>
        </w:rPr>
        <w:t xml:space="preserve"> de marzo </w:t>
      </w:r>
      <w:r w:rsidRPr="553A7CA2" w:rsidR="422E5782">
        <w:rPr>
          <w:rFonts w:ascii="Arial" w:hAnsi="Arial" w:eastAsia="Arial" w:cs="Arial"/>
          <w:b w:val="1"/>
          <w:bCs w:val="1"/>
        </w:rPr>
        <w:t xml:space="preserve">de </w:t>
      </w:r>
      <w:r w:rsidRPr="553A7CA2" w:rsidR="001E6FB4">
        <w:rPr>
          <w:rFonts w:ascii="Arial" w:hAnsi="Arial" w:eastAsia="Arial" w:cs="Arial"/>
          <w:b w:val="1"/>
          <w:bCs w:val="1"/>
        </w:rPr>
        <w:t>2024</w:t>
      </w:r>
      <w:r w:rsidRPr="553A7CA2" w:rsidR="7DC6CF8C">
        <w:rPr>
          <w:rFonts w:ascii="Arial" w:hAnsi="Arial" w:eastAsia="Arial" w:cs="Arial"/>
          <w:b w:val="1"/>
          <w:bCs w:val="1"/>
        </w:rPr>
        <w:t xml:space="preserve">. </w:t>
      </w:r>
      <w:r w:rsidRPr="553A7CA2" w:rsidR="001E6FB4">
        <w:rPr>
          <w:rFonts w:ascii="Arial" w:hAnsi="Arial" w:eastAsia="Arial" w:cs="Arial"/>
        </w:rPr>
        <w:t>-</w:t>
      </w:r>
      <w:r w:rsidRPr="553A7CA2" w:rsidR="001E6FB4">
        <w:rPr>
          <w:rFonts w:ascii="Arial" w:hAnsi="Arial" w:eastAsia="Arial" w:cs="Arial"/>
        </w:rPr>
        <w:t xml:space="preserve"> </w:t>
      </w:r>
      <w:r w:rsidRPr="553A7CA2" w:rsidR="176EABCD">
        <w:rPr>
          <w:rFonts w:ascii="Arial" w:hAnsi="Arial" w:eastAsia="Arial" w:cs="Arial"/>
        </w:rPr>
        <w:t xml:space="preserve">En el marco del Día Internacional de la Mujer, </w:t>
      </w:r>
      <w:r w:rsidRPr="553A7CA2" w:rsidR="001E6FB4">
        <w:rPr>
          <w:rFonts w:ascii="Arial" w:hAnsi="Arial" w:eastAsia="Arial" w:cs="Arial"/>
          <w:b w:val="1"/>
          <w:bCs w:val="1"/>
        </w:rPr>
        <w:t>inDrive</w:t>
      </w:r>
      <w:r w:rsidRPr="553A7CA2" w:rsidR="001E6FB4">
        <w:rPr>
          <w:rFonts w:ascii="Arial" w:hAnsi="Arial" w:eastAsia="Arial" w:cs="Arial"/>
        </w:rPr>
        <w:t xml:space="preserve"> anunció </w:t>
      </w:r>
      <w:r w:rsidRPr="553A7CA2" w:rsidR="31373B88">
        <w:rPr>
          <w:rFonts w:ascii="Arial" w:hAnsi="Arial" w:eastAsia="Arial" w:cs="Arial"/>
        </w:rPr>
        <w:t xml:space="preserve">a </w:t>
      </w:r>
      <w:r w:rsidRPr="553A7CA2" w:rsidR="1A2C11C8">
        <w:rPr>
          <w:rFonts w:ascii="Arial" w:hAnsi="Arial" w:eastAsia="Arial" w:cs="Arial"/>
        </w:rPr>
        <w:t>l</w:t>
      </w:r>
      <w:r w:rsidRPr="553A7CA2" w:rsidR="001E6FB4">
        <w:rPr>
          <w:rFonts w:ascii="Arial" w:hAnsi="Arial" w:eastAsia="Arial" w:cs="Arial"/>
        </w:rPr>
        <w:t xml:space="preserve">as ganadoras del </w:t>
      </w:r>
      <w:hyperlink r:id="R4dda4fa0d6bb4cb6">
        <w:r w:rsidRPr="553A7CA2" w:rsidR="2DEC6974">
          <w:rPr>
            <w:rStyle w:val="Hyperlink"/>
            <w:rFonts w:ascii="Arial" w:hAnsi="Arial" w:eastAsia="Arial" w:cs="Arial"/>
            <w:b w:val="1"/>
            <w:bCs w:val="1"/>
          </w:rPr>
          <w:t>P</w:t>
        </w:r>
        <w:r w:rsidRPr="553A7CA2" w:rsidR="001E6FB4">
          <w:rPr>
            <w:rStyle w:val="Hyperlink"/>
            <w:rFonts w:ascii="Arial" w:hAnsi="Arial" w:eastAsia="Arial" w:cs="Arial"/>
            <w:b w:val="1"/>
            <w:bCs w:val="1"/>
          </w:rPr>
          <w:t>remio Aurora Tech 2024</w:t>
        </w:r>
      </w:hyperlink>
      <w:r w:rsidRPr="553A7CA2" w:rsidR="001E6FB4">
        <w:rPr>
          <w:rFonts w:ascii="Arial" w:hAnsi="Arial" w:eastAsia="Arial" w:cs="Arial"/>
        </w:rPr>
        <w:t xml:space="preserve">, galardón que </w:t>
      </w:r>
      <w:r w:rsidRPr="553A7CA2" w:rsidR="747AC17F">
        <w:rPr>
          <w:rFonts w:ascii="Arial" w:hAnsi="Arial" w:eastAsia="Arial" w:cs="Arial"/>
        </w:rPr>
        <w:t>impulsa</w:t>
      </w:r>
      <w:r w:rsidRPr="553A7CA2" w:rsidR="001E6FB4">
        <w:rPr>
          <w:rFonts w:ascii="Arial" w:hAnsi="Arial" w:eastAsia="Arial" w:cs="Arial"/>
        </w:rPr>
        <w:t xml:space="preserve"> a mujeres fundadoras de empresas que desafían activamente la desigualdad de género en el sector de las </w:t>
      </w:r>
      <w:r w:rsidRPr="553A7CA2" w:rsidR="3CA6E474">
        <w:rPr>
          <w:rFonts w:ascii="Arial" w:hAnsi="Arial" w:eastAsia="Arial" w:cs="Arial"/>
        </w:rPr>
        <w:t>T</w:t>
      </w:r>
      <w:r w:rsidRPr="553A7CA2" w:rsidR="001E6FB4">
        <w:rPr>
          <w:rFonts w:ascii="Arial" w:hAnsi="Arial" w:eastAsia="Arial" w:cs="Arial"/>
        </w:rPr>
        <w:t>ecnologías</w:t>
      </w:r>
      <w:r w:rsidRPr="553A7CA2" w:rsidR="4C67548F">
        <w:rPr>
          <w:rFonts w:ascii="Arial" w:hAnsi="Arial" w:eastAsia="Arial" w:cs="Arial"/>
        </w:rPr>
        <w:t xml:space="preserve"> de la Información</w:t>
      </w:r>
      <w:r w:rsidRPr="553A7CA2" w:rsidR="13B0CDED">
        <w:rPr>
          <w:rFonts w:ascii="Arial" w:hAnsi="Arial" w:eastAsia="Arial" w:cs="Arial"/>
        </w:rPr>
        <w:t xml:space="preserve"> (TI)</w:t>
      </w:r>
      <w:r w:rsidRPr="553A7CA2" w:rsidR="001E6FB4">
        <w:rPr>
          <w:rFonts w:ascii="Arial" w:hAnsi="Arial" w:eastAsia="Arial" w:cs="Arial"/>
        </w:rPr>
        <w:t xml:space="preserve">. </w:t>
      </w:r>
      <w:r w:rsidRPr="553A7CA2" w:rsidR="3CFBBCD3">
        <w:rPr>
          <w:rFonts w:ascii="Arial" w:hAnsi="Arial" w:eastAsia="Arial" w:cs="Arial"/>
        </w:rPr>
        <w:t>En esta edición</w:t>
      </w:r>
      <w:r w:rsidRPr="553A7CA2" w:rsidR="7552A802">
        <w:rPr>
          <w:rFonts w:ascii="Arial" w:hAnsi="Arial" w:eastAsia="Arial" w:cs="Arial"/>
        </w:rPr>
        <w:t>,</w:t>
      </w:r>
      <w:r w:rsidRPr="553A7CA2" w:rsidR="001E6FB4">
        <w:rPr>
          <w:rFonts w:ascii="Arial" w:hAnsi="Arial" w:eastAsia="Arial" w:cs="Arial"/>
        </w:rPr>
        <w:t xml:space="preserve"> Hanna Töpler </w:t>
      </w:r>
      <w:r w:rsidRPr="553A7CA2" w:rsidR="392F8C02">
        <w:rPr>
          <w:rFonts w:ascii="Arial" w:hAnsi="Arial" w:eastAsia="Arial" w:cs="Arial"/>
        </w:rPr>
        <w:t xml:space="preserve">obtuvo </w:t>
      </w:r>
      <w:r w:rsidRPr="553A7CA2" w:rsidR="001E6FB4">
        <w:rPr>
          <w:rFonts w:ascii="Arial" w:hAnsi="Arial" w:eastAsia="Arial" w:cs="Arial"/>
        </w:rPr>
        <w:t>el segundo puesto</w:t>
      </w:r>
      <w:r w:rsidRPr="553A7CA2" w:rsidR="7D2941EF">
        <w:rPr>
          <w:rFonts w:ascii="Arial" w:hAnsi="Arial" w:eastAsia="Arial" w:cs="Arial"/>
          <w:b w:val="0"/>
          <w:bCs w:val="0"/>
          <w:i w:val="0"/>
          <w:iCs w:val="0"/>
          <w:caps w:val="0"/>
          <w:smallCaps w:val="0"/>
          <w:noProof w:val="0"/>
          <w:color w:val="000000" w:themeColor="text1" w:themeTint="FF" w:themeShade="FF"/>
          <w:sz w:val="22"/>
          <w:szCs w:val="22"/>
          <w:lang w:val="en"/>
        </w:rPr>
        <w:t xml:space="preserve"> y fue acreedora de un est</w:t>
      </w:r>
      <w:r w:rsidRPr="553A7CA2" w:rsidR="04F4CFEC">
        <w:rPr>
          <w:rFonts w:ascii="Arial" w:hAnsi="Arial" w:eastAsia="Arial" w:cs="Arial"/>
          <w:b w:val="0"/>
          <w:bCs w:val="0"/>
          <w:i w:val="0"/>
          <w:iCs w:val="0"/>
          <w:caps w:val="0"/>
          <w:smallCaps w:val="0"/>
          <w:noProof w:val="0"/>
          <w:color w:val="000000" w:themeColor="text1" w:themeTint="FF" w:themeShade="FF"/>
          <w:sz w:val="22"/>
          <w:szCs w:val="22"/>
          <w:lang w:val="en"/>
        </w:rPr>
        <w:t>í</w:t>
      </w:r>
      <w:r w:rsidRPr="553A7CA2" w:rsidR="7D2941EF">
        <w:rPr>
          <w:rFonts w:ascii="Arial" w:hAnsi="Arial" w:eastAsia="Arial" w:cs="Arial"/>
          <w:b w:val="0"/>
          <w:bCs w:val="0"/>
          <w:i w:val="0"/>
          <w:iCs w:val="0"/>
          <w:caps w:val="0"/>
          <w:smallCaps w:val="0"/>
          <w:noProof w:val="0"/>
          <w:color w:val="000000" w:themeColor="text1" w:themeTint="FF" w:themeShade="FF"/>
          <w:sz w:val="22"/>
          <w:szCs w:val="22"/>
          <w:lang w:val="en"/>
        </w:rPr>
        <w:t xml:space="preserve">mulo </w:t>
      </w:r>
      <w:r w:rsidRPr="553A7CA2" w:rsidR="7D2941EF">
        <w:rPr>
          <w:rFonts w:ascii="Arial" w:hAnsi="Arial" w:eastAsia="Arial" w:cs="Arial"/>
        </w:rPr>
        <w:t xml:space="preserve">de 20,000 dólares </w:t>
      </w:r>
      <w:r w:rsidRPr="553A7CA2" w:rsidR="6C0AC878">
        <w:rPr>
          <w:rFonts w:ascii="Arial" w:hAnsi="Arial" w:eastAsia="Arial" w:cs="Arial"/>
        </w:rPr>
        <w:t>por</w:t>
      </w:r>
      <w:r w:rsidRPr="553A7CA2" w:rsidR="438F509D">
        <w:rPr>
          <w:rFonts w:ascii="Arial" w:hAnsi="Arial" w:eastAsia="Arial" w:cs="Arial"/>
        </w:rPr>
        <w:t xml:space="preserve"> su </w:t>
      </w:r>
      <w:r w:rsidRPr="553A7CA2" w:rsidR="6C0AC878">
        <w:rPr>
          <w:rFonts w:ascii="Arial" w:hAnsi="Arial" w:eastAsia="Arial" w:cs="Arial"/>
        </w:rPr>
        <w:t xml:space="preserve">emprendimiento </w:t>
      </w:r>
      <w:r w:rsidRPr="553A7CA2" w:rsidR="6C0AC878">
        <w:rPr>
          <w:rFonts w:ascii="Arial" w:hAnsi="Arial" w:eastAsia="Arial" w:cs="Arial"/>
          <w:b w:val="0"/>
          <w:bCs w:val="0"/>
          <w:i w:val="0"/>
          <w:iCs w:val="0"/>
          <w:caps w:val="0"/>
          <w:smallCaps w:val="0"/>
          <w:noProof w:val="0"/>
          <w:color w:val="000000" w:themeColor="text1" w:themeTint="FF" w:themeShade="FF"/>
          <w:sz w:val="22"/>
          <w:szCs w:val="22"/>
          <w:lang w:val="en"/>
        </w:rPr>
        <w:t>Intrare</w:t>
      </w:r>
      <w:r w:rsidRPr="553A7CA2" w:rsidR="34BCFE29">
        <w:rPr>
          <w:rFonts w:ascii="Arial" w:hAnsi="Arial" w:eastAsia="Arial" w:cs="Arial"/>
          <w:b w:val="0"/>
          <w:bCs w:val="0"/>
          <w:i w:val="0"/>
          <w:iCs w:val="0"/>
          <w:caps w:val="0"/>
          <w:smallCaps w:val="0"/>
          <w:noProof w:val="0"/>
          <w:color w:val="000000" w:themeColor="text1" w:themeTint="FF" w:themeShade="FF"/>
          <w:sz w:val="22"/>
          <w:szCs w:val="22"/>
          <w:lang w:val="en"/>
        </w:rPr>
        <w:t>, basado en México</w:t>
      </w:r>
      <w:r w:rsidRPr="553A7CA2" w:rsidR="6C0AC878">
        <w:rPr>
          <w:rFonts w:ascii="Arial" w:hAnsi="Arial" w:eastAsia="Arial" w:cs="Arial"/>
          <w:b w:val="0"/>
          <w:bCs w:val="0"/>
          <w:i w:val="0"/>
          <w:iCs w:val="0"/>
          <w:caps w:val="0"/>
          <w:smallCaps w:val="0"/>
          <w:noProof w:val="0"/>
          <w:color w:val="000000" w:themeColor="text1" w:themeTint="FF" w:themeShade="FF"/>
          <w:sz w:val="22"/>
          <w:szCs w:val="22"/>
          <w:lang w:val="en"/>
        </w:rPr>
        <w:t>,</w:t>
      </w:r>
      <w:r w:rsidRPr="553A7CA2" w:rsidR="5096A526">
        <w:rPr>
          <w:rFonts w:ascii="Arial" w:hAnsi="Arial" w:eastAsia="Arial" w:cs="Arial"/>
        </w:rPr>
        <w:t xml:space="preserve"> </w:t>
      </w:r>
      <w:r w:rsidRPr="553A7CA2" w:rsidR="3FE8BAE9">
        <w:rPr>
          <w:rFonts w:ascii="Arial" w:hAnsi="Arial" w:eastAsia="Arial" w:cs="Arial"/>
        </w:rPr>
        <w:t>entre un universo de</w:t>
      </w:r>
      <w:r w:rsidRPr="553A7CA2" w:rsidR="0E452CDF">
        <w:rPr>
          <w:rFonts w:ascii="Arial" w:hAnsi="Arial" w:eastAsia="Arial" w:cs="Arial"/>
        </w:rPr>
        <w:t xml:space="preserve"> más de</w:t>
      </w:r>
      <w:r w:rsidRPr="553A7CA2" w:rsidR="5096A526">
        <w:rPr>
          <w:rFonts w:ascii="Arial" w:hAnsi="Arial" w:eastAsia="Arial" w:cs="Arial"/>
        </w:rPr>
        <w:t xml:space="preserve"> </w:t>
      </w:r>
      <w:r w:rsidRPr="553A7CA2" w:rsidR="05DDE128">
        <w:rPr>
          <w:rFonts w:ascii="Arial" w:hAnsi="Arial" w:eastAsia="Arial" w:cs="Arial"/>
        </w:rPr>
        <w:t>90</w:t>
      </w:r>
      <w:r w:rsidRPr="553A7CA2" w:rsidR="05DDE128">
        <w:rPr>
          <w:rFonts w:ascii="Arial" w:hAnsi="Arial" w:eastAsia="Arial" w:cs="Arial"/>
        </w:rPr>
        <w:t>0 proyectos presentados</w:t>
      </w:r>
      <w:r w:rsidRPr="553A7CA2" w:rsidR="2327AB96">
        <w:rPr>
          <w:rFonts w:ascii="Arial" w:hAnsi="Arial" w:eastAsia="Arial" w:cs="Arial"/>
        </w:rPr>
        <w:t xml:space="preserve">. </w:t>
      </w:r>
    </w:p>
    <w:p xmlns:wp14="http://schemas.microsoft.com/office/word/2010/wordml" w:rsidR="00131E9C" w:rsidP="553A7CA2" w:rsidRDefault="001E6FB4" w14:paraId="08F53A36" wp14:textId="2448FB22">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rPr>
      </w:pPr>
    </w:p>
    <w:p xmlns:wp14="http://schemas.microsoft.com/office/word/2010/wordml" w:rsidR="00131E9C" w:rsidP="553A7CA2" w:rsidRDefault="001E6FB4" w14:paraId="16FBD881" wp14:textId="44568577">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after="0" w:afterAutospacing="off"/>
        <w:jc w:val="both"/>
        <w:rPr>
          <w:rFonts w:ascii="Arial" w:hAnsi="Arial" w:eastAsia="Arial" w:cs="Arial"/>
        </w:rPr>
      </w:pPr>
      <w:r w:rsidRPr="553A7CA2" w:rsidR="145F94B7">
        <w:rPr>
          <w:rFonts w:ascii="Arial" w:hAnsi="Arial" w:eastAsia="Arial" w:cs="Arial"/>
          <w:b w:val="0"/>
          <w:bCs w:val="0"/>
          <w:i w:val="0"/>
          <w:iCs w:val="0"/>
          <w:caps w:val="0"/>
          <w:smallCaps w:val="0"/>
          <w:noProof w:val="0"/>
          <w:color w:val="000000" w:themeColor="text1" w:themeTint="FF" w:themeShade="FF"/>
          <w:sz w:val="22"/>
          <w:szCs w:val="22"/>
          <w:lang w:val="en"/>
        </w:rPr>
        <w:t xml:space="preserve">Con sede en la Ciudad de México, </w:t>
      </w:r>
      <w:r w:rsidRPr="553A7CA2" w:rsidR="0E07376D">
        <w:rPr>
          <w:rFonts w:ascii="Arial" w:hAnsi="Arial" w:eastAsia="Arial" w:cs="Arial"/>
          <w:b w:val="1"/>
          <w:bCs w:val="1"/>
          <w:i w:val="0"/>
          <w:iCs w:val="0"/>
          <w:caps w:val="0"/>
          <w:smallCaps w:val="0"/>
          <w:noProof w:val="0"/>
          <w:color w:val="000000" w:themeColor="text1" w:themeTint="FF" w:themeShade="FF"/>
          <w:sz w:val="22"/>
          <w:szCs w:val="22"/>
          <w:lang w:val="en"/>
        </w:rPr>
        <w:t>Intrare</w:t>
      </w:r>
      <w:r w:rsidRPr="553A7CA2" w:rsidR="0E07376D">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553A7CA2" w:rsidR="435E7D90">
        <w:rPr>
          <w:rFonts w:ascii="Arial" w:hAnsi="Arial" w:eastAsia="Arial" w:cs="Arial"/>
          <w:b w:val="0"/>
          <w:bCs w:val="0"/>
          <w:i w:val="0"/>
          <w:iCs w:val="0"/>
          <w:caps w:val="0"/>
          <w:smallCaps w:val="0"/>
          <w:noProof w:val="0"/>
          <w:color w:val="000000" w:themeColor="text1" w:themeTint="FF" w:themeShade="FF"/>
          <w:sz w:val="22"/>
          <w:szCs w:val="22"/>
          <w:lang w:val="en"/>
        </w:rPr>
        <w:t>es una</w:t>
      </w:r>
      <w:r w:rsidRPr="553A7CA2" w:rsidR="0E07376D">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553A7CA2" w:rsidR="0E07376D">
        <w:rPr>
          <w:rFonts w:ascii="Arial" w:hAnsi="Arial" w:eastAsia="Arial" w:cs="Arial"/>
          <w:b w:val="0"/>
          <w:bCs w:val="0"/>
          <w:i w:val="1"/>
          <w:iCs w:val="1"/>
          <w:caps w:val="0"/>
          <w:smallCaps w:val="0"/>
          <w:noProof w:val="0"/>
          <w:color w:val="000000" w:themeColor="text1" w:themeTint="FF" w:themeShade="FF"/>
          <w:sz w:val="22"/>
          <w:szCs w:val="22"/>
          <w:lang w:val="en"/>
        </w:rPr>
        <w:t>startup</w:t>
      </w:r>
      <w:r w:rsidRPr="553A7CA2" w:rsidR="0E07376D">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553A7CA2" w:rsidR="489391F0">
        <w:rPr>
          <w:rFonts w:ascii="Arial" w:hAnsi="Arial" w:eastAsia="Arial" w:cs="Arial"/>
          <w:b w:val="0"/>
          <w:bCs w:val="0"/>
          <w:i w:val="0"/>
          <w:iCs w:val="0"/>
          <w:caps w:val="0"/>
          <w:smallCaps w:val="0"/>
          <w:noProof w:val="0"/>
          <w:color w:val="000000" w:themeColor="text1" w:themeTint="FF" w:themeShade="FF"/>
          <w:sz w:val="22"/>
          <w:szCs w:val="22"/>
          <w:lang w:val="en"/>
        </w:rPr>
        <w:t xml:space="preserve">que </w:t>
      </w:r>
      <w:r w:rsidRPr="553A7CA2" w:rsidR="0E07376D">
        <w:rPr>
          <w:rFonts w:ascii="Arial" w:hAnsi="Arial" w:eastAsia="Arial" w:cs="Arial"/>
          <w:b w:val="0"/>
          <w:bCs w:val="0"/>
          <w:i w:val="0"/>
          <w:iCs w:val="0"/>
          <w:caps w:val="0"/>
          <w:smallCaps w:val="0"/>
          <w:noProof w:val="0"/>
          <w:color w:val="000000" w:themeColor="text1" w:themeTint="FF" w:themeShade="FF"/>
          <w:sz w:val="22"/>
          <w:szCs w:val="22"/>
          <w:lang w:val="en"/>
        </w:rPr>
        <w:t>tiene la misión de garantizar que los solicitantes de empleo de diversos orígenes reciban el mismo trato</w:t>
      </w:r>
      <w:r w:rsidRPr="553A7CA2" w:rsidR="75D255D1">
        <w:rPr>
          <w:rFonts w:ascii="Arial" w:hAnsi="Arial" w:eastAsia="Arial" w:cs="Arial"/>
          <w:b w:val="0"/>
          <w:bCs w:val="0"/>
          <w:i w:val="0"/>
          <w:iCs w:val="0"/>
          <w:caps w:val="0"/>
          <w:smallCaps w:val="0"/>
          <w:noProof w:val="0"/>
          <w:color w:val="000000" w:themeColor="text1" w:themeTint="FF" w:themeShade="FF"/>
          <w:sz w:val="22"/>
          <w:szCs w:val="22"/>
          <w:lang w:val="en"/>
        </w:rPr>
        <w:t>,</w:t>
      </w:r>
      <w:r w:rsidRPr="553A7CA2" w:rsidR="0E07376D">
        <w:rPr>
          <w:rFonts w:ascii="Arial" w:hAnsi="Arial" w:eastAsia="Arial" w:cs="Arial"/>
          <w:b w:val="0"/>
          <w:bCs w:val="0"/>
          <w:i w:val="0"/>
          <w:iCs w:val="0"/>
          <w:caps w:val="0"/>
          <w:smallCaps w:val="0"/>
          <w:noProof w:val="0"/>
          <w:color w:val="000000" w:themeColor="text1" w:themeTint="FF" w:themeShade="FF"/>
          <w:sz w:val="22"/>
          <w:szCs w:val="22"/>
          <w:lang w:val="en"/>
        </w:rPr>
        <w:t xml:space="preserve"> aprovechando</w:t>
      </w:r>
      <w:r w:rsidRPr="553A7CA2" w:rsidR="0B58B743">
        <w:rPr>
          <w:rFonts w:ascii="Arial" w:hAnsi="Arial" w:eastAsia="Arial" w:cs="Arial"/>
          <w:b w:val="0"/>
          <w:bCs w:val="0"/>
          <w:i w:val="0"/>
          <w:iCs w:val="0"/>
          <w:caps w:val="0"/>
          <w:smallCaps w:val="0"/>
          <w:noProof w:val="0"/>
          <w:color w:val="000000" w:themeColor="text1" w:themeTint="FF" w:themeShade="FF"/>
          <w:sz w:val="22"/>
          <w:szCs w:val="22"/>
          <w:lang w:val="en"/>
        </w:rPr>
        <w:t xml:space="preserve"> Intel</w:t>
      </w:r>
      <w:r w:rsidRPr="553A7CA2" w:rsidR="18FDA329">
        <w:rPr>
          <w:rFonts w:ascii="Arial" w:hAnsi="Arial" w:eastAsia="Arial" w:cs="Arial"/>
          <w:b w:val="0"/>
          <w:bCs w:val="0"/>
          <w:i w:val="0"/>
          <w:iCs w:val="0"/>
          <w:caps w:val="0"/>
          <w:smallCaps w:val="0"/>
          <w:noProof w:val="0"/>
          <w:color w:val="000000" w:themeColor="text1" w:themeTint="FF" w:themeShade="FF"/>
          <w:sz w:val="22"/>
          <w:szCs w:val="22"/>
          <w:lang w:val="en"/>
        </w:rPr>
        <w:t>i</w:t>
      </w:r>
      <w:r w:rsidRPr="553A7CA2" w:rsidR="0B58B743">
        <w:rPr>
          <w:rFonts w:ascii="Arial" w:hAnsi="Arial" w:eastAsia="Arial" w:cs="Arial"/>
          <w:b w:val="0"/>
          <w:bCs w:val="0"/>
          <w:i w:val="0"/>
          <w:iCs w:val="0"/>
          <w:caps w:val="0"/>
          <w:smallCaps w:val="0"/>
          <w:noProof w:val="0"/>
          <w:color w:val="000000" w:themeColor="text1" w:themeTint="FF" w:themeShade="FF"/>
          <w:sz w:val="22"/>
          <w:szCs w:val="22"/>
          <w:lang w:val="en"/>
        </w:rPr>
        <w:t xml:space="preserve">gencia Artificial (IA) </w:t>
      </w:r>
      <w:r w:rsidRPr="553A7CA2" w:rsidR="0E07376D">
        <w:rPr>
          <w:rFonts w:ascii="Arial" w:hAnsi="Arial" w:eastAsia="Arial" w:cs="Arial"/>
          <w:b w:val="0"/>
          <w:bCs w:val="0"/>
          <w:i w:val="0"/>
          <w:iCs w:val="0"/>
          <w:caps w:val="0"/>
          <w:smallCaps w:val="0"/>
          <w:noProof w:val="0"/>
          <w:color w:val="000000" w:themeColor="text1" w:themeTint="FF" w:themeShade="FF"/>
          <w:sz w:val="22"/>
          <w:szCs w:val="22"/>
          <w:lang w:val="en"/>
        </w:rPr>
        <w:t>patentada para eliminar los sesgos en los procesos de contratación.</w:t>
      </w:r>
      <w:r w:rsidRPr="553A7CA2" w:rsidR="4C9DE384">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553A7CA2" w:rsidR="4C9DE384">
        <w:rPr>
          <w:rFonts w:ascii="Arial" w:hAnsi="Arial" w:eastAsia="Arial" w:cs="Arial"/>
        </w:rPr>
        <w:t xml:space="preserve">Hanna Töpler, actual CEO, fundó esta iniciativa en </w:t>
      </w:r>
      <w:r w:rsidRPr="553A7CA2" w:rsidR="1D6E279E">
        <w:rPr>
          <w:rFonts w:ascii="Arial" w:hAnsi="Arial" w:eastAsia="Arial" w:cs="Arial"/>
        </w:rPr>
        <w:t>2018</w:t>
      </w:r>
      <w:r w:rsidRPr="553A7CA2" w:rsidR="07D37827">
        <w:rPr>
          <w:rFonts w:ascii="Arial" w:hAnsi="Arial" w:eastAsia="Arial" w:cs="Arial"/>
        </w:rPr>
        <w:t xml:space="preserve"> como una alternativa para</w:t>
      </w:r>
      <w:r w:rsidRPr="553A7CA2" w:rsidR="05F66D94">
        <w:rPr>
          <w:rFonts w:ascii="Arial" w:hAnsi="Arial" w:eastAsia="Arial" w:cs="Arial"/>
        </w:rPr>
        <w:t xml:space="preserve"> </w:t>
      </w:r>
      <w:r w:rsidRPr="553A7CA2" w:rsidR="21D41EF9">
        <w:rPr>
          <w:rFonts w:ascii="Arial" w:hAnsi="Arial" w:eastAsia="Arial" w:cs="Arial"/>
        </w:rPr>
        <w:t xml:space="preserve">la </w:t>
      </w:r>
      <w:r w:rsidRPr="553A7CA2" w:rsidR="07D37827">
        <w:rPr>
          <w:rFonts w:ascii="Arial" w:hAnsi="Arial" w:eastAsia="Arial" w:cs="Arial"/>
        </w:rPr>
        <w:t>inclusión de refugiados,</w:t>
      </w:r>
      <w:r w:rsidRPr="553A7CA2" w:rsidR="095BA5AB">
        <w:rPr>
          <w:rFonts w:ascii="Arial" w:hAnsi="Arial" w:eastAsia="Arial" w:cs="Arial"/>
        </w:rPr>
        <w:t xml:space="preserve"> </w:t>
      </w:r>
      <w:r w:rsidRPr="553A7CA2" w:rsidR="65D8A8F6">
        <w:rPr>
          <w:rFonts w:ascii="Arial" w:hAnsi="Arial" w:eastAsia="Arial" w:cs="Arial"/>
        </w:rPr>
        <w:t xml:space="preserve">integrantes de la </w:t>
      </w:r>
      <w:r w:rsidRPr="553A7CA2" w:rsidR="095BA5AB">
        <w:rPr>
          <w:rFonts w:ascii="Arial" w:hAnsi="Arial" w:eastAsia="Arial" w:cs="Arial"/>
        </w:rPr>
        <w:t>comunidad</w:t>
      </w:r>
      <w:r w:rsidRPr="553A7CA2" w:rsidR="07D37827">
        <w:rPr>
          <w:rFonts w:ascii="Arial" w:hAnsi="Arial" w:eastAsia="Arial" w:cs="Arial"/>
        </w:rPr>
        <w:t xml:space="preserve"> LGBTIQ+ y otros talentos </w:t>
      </w:r>
      <w:r w:rsidRPr="553A7CA2" w:rsidR="6C91B5A9">
        <w:rPr>
          <w:rFonts w:ascii="Arial" w:hAnsi="Arial" w:eastAsia="Arial" w:cs="Arial"/>
        </w:rPr>
        <w:t>a</w:t>
      </w:r>
      <w:r w:rsidRPr="553A7CA2" w:rsidR="07D37827">
        <w:rPr>
          <w:rFonts w:ascii="Arial" w:hAnsi="Arial" w:eastAsia="Arial" w:cs="Arial"/>
        </w:rPr>
        <w:t xml:space="preserve"> la fuerza laboral</w:t>
      </w:r>
      <w:r w:rsidRPr="553A7CA2" w:rsidR="4E7612E8">
        <w:rPr>
          <w:rFonts w:ascii="Arial" w:hAnsi="Arial" w:eastAsia="Arial" w:cs="Arial"/>
        </w:rPr>
        <w:t>.</w:t>
      </w:r>
    </w:p>
    <w:p xmlns:wp14="http://schemas.microsoft.com/office/word/2010/wordml" w:rsidR="00131E9C" w:rsidP="553A7CA2" w:rsidRDefault="001E6FB4" w14:paraId="67574390" wp14:textId="7CF603AA">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after="0" w:afterAutospacing="off"/>
        <w:jc w:val="both"/>
        <w:rPr>
          <w:rFonts w:ascii="Arial" w:hAnsi="Arial" w:eastAsia="Arial" w:cs="Arial"/>
          <w:b w:val="0"/>
          <w:bCs w:val="0"/>
          <w:i w:val="0"/>
          <w:iCs w:val="0"/>
          <w:caps w:val="0"/>
          <w:smallCaps w:val="0"/>
          <w:noProof w:val="0"/>
          <w:color w:val="000000" w:themeColor="text1" w:themeTint="FF" w:themeShade="FF"/>
          <w:sz w:val="22"/>
          <w:szCs w:val="22"/>
          <w:lang w:val="en"/>
        </w:rPr>
      </w:pPr>
    </w:p>
    <w:p xmlns:wp14="http://schemas.microsoft.com/office/word/2010/wordml" w:rsidR="00131E9C" w:rsidP="553A7CA2" w:rsidRDefault="001E6FB4" w14:paraId="61A3936D" wp14:textId="1D2AE444">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after="0" w:afterAutospacing="off"/>
        <w:jc w:val="both"/>
        <w:rPr>
          <w:rFonts w:ascii="Arial" w:hAnsi="Arial" w:eastAsia="Arial" w:cs="Arial"/>
        </w:rPr>
      </w:pPr>
      <w:r w:rsidRPr="553A7CA2" w:rsidR="3483B003">
        <w:rPr>
          <w:rFonts w:ascii="Arial" w:hAnsi="Arial" w:eastAsia="Arial" w:cs="Arial"/>
          <w:b w:val="0"/>
          <w:bCs w:val="0"/>
          <w:i w:val="0"/>
          <w:iCs w:val="0"/>
          <w:caps w:val="0"/>
          <w:smallCaps w:val="0"/>
          <w:noProof w:val="0"/>
          <w:color w:val="000000" w:themeColor="text1" w:themeTint="FF" w:themeShade="FF"/>
          <w:sz w:val="22"/>
          <w:szCs w:val="22"/>
          <w:lang w:val="en"/>
        </w:rPr>
        <w:t>Intrare</w:t>
      </w:r>
      <w:r w:rsidRPr="553A7CA2" w:rsidR="066BE304">
        <w:rPr>
          <w:rFonts w:ascii="Arial" w:hAnsi="Arial" w:eastAsia="Arial" w:cs="Arial"/>
          <w:b w:val="0"/>
          <w:bCs w:val="0"/>
          <w:i w:val="0"/>
          <w:iCs w:val="0"/>
          <w:caps w:val="0"/>
          <w:smallCaps w:val="0"/>
          <w:noProof w:val="0"/>
          <w:color w:val="000000" w:themeColor="text1" w:themeTint="FF" w:themeShade="FF"/>
          <w:sz w:val="22"/>
          <w:szCs w:val="22"/>
          <w:lang w:val="en"/>
        </w:rPr>
        <w:t xml:space="preserve">, que significa </w:t>
      </w:r>
      <w:r w:rsidRPr="553A7CA2" w:rsidR="066BE304">
        <w:rPr>
          <w:rFonts w:ascii="Arial" w:hAnsi="Arial" w:eastAsia="Arial" w:cs="Arial"/>
        </w:rPr>
        <w:t xml:space="preserve">“Incubadora de Trabajo para Refugiados y Retornados”, </w:t>
      </w:r>
      <w:r w:rsidRPr="553A7CA2" w:rsidR="3483B003">
        <w:rPr>
          <w:rFonts w:ascii="Arial" w:hAnsi="Arial" w:eastAsia="Arial" w:cs="Arial"/>
        </w:rPr>
        <w:t xml:space="preserve">también brinda a los empleadores capacitación en temas de diversidad, equidad e inclusión para que los líderes y los equipos operativos </w:t>
      </w:r>
      <w:r w:rsidRPr="553A7CA2" w:rsidR="7CF4A863">
        <w:rPr>
          <w:rFonts w:ascii="Arial" w:hAnsi="Arial" w:eastAsia="Arial" w:cs="Arial"/>
        </w:rPr>
        <w:t xml:space="preserve">de las organizaciones </w:t>
      </w:r>
      <w:r w:rsidRPr="553A7CA2" w:rsidR="3483B003">
        <w:rPr>
          <w:rFonts w:ascii="Arial" w:hAnsi="Arial" w:eastAsia="Arial" w:cs="Arial"/>
        </w:rPr>
        <w:t xml:space="preserve">pueden comenzar a implementar estos  enfoques en su día a día. Hasta la </w:t>
      </w:r>
      <w:r w:rsidRPr="553A7CA2" w:rsidR="1EAF20B2">
        <w:rPr>
          <w:rFonts w:ascii="Arial" w:hAnsi="Arial" w:eastAsia="Arial" w:cs="Arial"/>
        </w:rPr>
        <w:t>fecha,</w:t>
      </w:r>
      <w:r w:rsidRPr="553A7CA2" w:rsidR="3483B003">
        <w:rPr>
          <w:rFonts w:ascii="Arial" w:hAnsi="Arial" w:eastAsia="Arial" w:cs="Arial"/>
        </w:rPr>
        <w:t xml:space="preserve"> </w:t>
      </w:r>
      <w:r w:rsidRPr="553A7CA2" w:rsidR="129DE70C">
        <w:rPr>
          <w:rFonts w:ascii="Arial" w:hAnsi="Arial" w:eastAsia="Arial" w:cs="Arial"/>
        </w:rPr>
        <w:t xml:space="preserve">más de mil candidatos han usado la oferta de la </w:t>
      </w:r>
      <w:r w:rsidRPr="553A7CA2" w:rsidR="129DE70C">
        <w:rPr>
          <w:rFonts w:ascii="Arial" w:hAnsi="Arial" w:eastAsia="Arial" w:cs="Arial"/>
          <w:i w:val="1"/>
          <w:iCs w:val="1"/>
        </w:rPr>
        <w:t>sta</w:t>
      </w:r>
      <w:r w:rsidRPr="553A7CA2" w:rsidR="126AAC89">
        <w:rPr>
          <w:rFonts w:ascii="Arial" w:hAnsi="Arial" w:eastAsia="Arial" w:cs="Arial"/>
          <w:i w:val="1"/>
          <w:iCs w:val="1"/>
        </w:rPr>
        <w:t>r</w:t>
      </w:r>
      <w:r w:rsidRPr="553A7CA2" w:rsidR="129DE70C">
        <w:rPr>
          <w:rFonts w:ascii="Arial" w:hAnsi="Arial" w:eastAsia="Arial" w:cs="Arial"/>
          <w:i w:val="1"/>
          <w:iCs w:val="1"/>
        </w:rPr>
        <w:t>tup</w:t>
      </w:r>
      <w:r w:rsidRPr="553A7CA2" w:rsidR="129DE70C">
        <w:rPr>
          <w:rFonts w:ascii="Arial" w:hAnsi="Arial" w:eastAsia="Arial" w:cs="Arial"/>
        </w:rPr>
        <w:t xml:space="preserve"> y más de 50 organizaciones han conf</w:t>
      </w:r>
      <w:r w:rsidRPr="553A7CA2" w:rsidR="3F5AD386">
        <w:rPr>
          <w:rFonts w:ascii="Arial" w:hAnsi="Arial" w:eastAsia="Arial" w:cs="Arial"/>
        </w:rPr>
        <w:t>i</w:t>
      </w:r>
      <w:r w:rsidRPr="553A7CA2" w:rsidR="129DE70C">
        <w:rPr>
          <w:rFonts w:ascii="Arial" w:hAnsi="Arial" w:eastAsia="Arial" w:cs="Arial"/>
        </w:rPr>
        <w:t>ado en sus servicios.</w:t>
      </w:r>
    </w:p>
    <w:p xmlns:wp14="http://schemas.microsoft.com/office/word/2010/wordml" w:rsidR="00131E9C" w:rsidP="553A7CA2" w:rsidRDefault="001E6FB4" w14:paraId="42F2796A" wp14:textId="6560AD93">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after="0" w:afterAutospacing="off"/>
        <w:jc w:val="both"/>
        <w:rPr>
          <w:rFonts w:ascii="Arial" w:hAnsi="Arial" w:eastAsia="Arial" w:cs="Arial"/>
        </w:rPr>
      </w:pPr>
    </w:p>
    <w:p xmlns:wp14="http://schemas.microsoft.com/office/word/2010/wordml" w:rsidR="00131E9C" w:rsidP="553A7CA2" w:rsidRDefault="001E6FB4" w14:paraId="4B2B2D0D" wp14:textId="6EBFE8AB">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after="0" w:afterAutospacing="off"/>
        <w:jc w:val="both"/>
        <w:rPr>
          <w:rFonts w:ascii="Arial" w:hAnsi="Arial" w:eastAsia="Arial" w:cs="Arial"/>
          <w:b w:val="1"/>
          <w:bCs w:val="1"/>
        </w:rPr>
      </w:pPr>
      <w:r w:rsidRPr="553A7CA2" w:rsidR="61CBA695">
        <w:rPr>
          <w:rFonts w:ascii="Arial" w:hAnsi="Arial" w:eastAsia="Arial" w:cs="Arial"/>
          <w:b w:val="1"/>
          <w:bCs w:val="1"/>
        </w:rPr>
        <w:t>Más</w:t>
      </w:r>
      <w:r w:rsidRPr="553A7CA2" w:rsidR="56DAAFC2">
        <w:rPr>
          <w:rFonts w:ascii="Arial" w:hAnsi="Arial" w:eastAsia="Arial" w:cs="Arial"/>
          <w:b w:val="1"/>
          <w:bCs w:val="1"/>
        </w:rPr>
        <w:t xml:space="preserve"> mujeres </w:t>
      </w:r>
      <w:r w:rsidRPr="553A7CA2" w:rsidR="7876FD55">
        <w:rPr>
          <w:rFonts w:ascii="Arial" w:hAnsi="Arial" w:eastAsia="Arial" w:cs="Arial"/>
          <w:b w:val="1"/>
          <w:bCs w:val="1"/>
        </w:rPr>
        <w:t xml:space="preserve">en </w:t>
      </w:r>
      <w:r w:rsidRPr="553A7CA2" w:rsidR="56DAAFC2">
        <w:rPr>
          <w:rFonts w:ascii="Arial" w:hAnsi="Arial" w:eastAsia="Arial" w:cs="Arial"/>
          <w:b w:val="1"/>
          <w:bCs w:val="1"/>
        </w:rPr>
        <w:t>TI reconocidas por sus destacables logros</w:t>
      </w:r>
    </w:p>
    <w:p xmlns:wp14="http://schemas.microsoft.com/office/word/2010/wordml" w:rsidR="00131E9C" w:rsidP="553A7CA2" w:rsidRDefault="001E6FB4" w14:paraId="3F35986E" wp14:textId="4EEB8A04">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after="0" w:afterAutospacing="off"/>
        <w:jc w:val="both"/>
        <w:rPr>
          <w:rFonts w:ascii="Arial" w:hAnsi="Arial" w:eastAsia="Arial" w:cs="Arial"/>
        </w:rPr>
      </w:pPr>
    </w:p>
    <w:p xmlns:wp14="http://schemas.microsoft.com/office/word/2010/wordml" w:rsidR="00131E9C" w:rsidP="553A7CA2" w:rsidRDefault="001E6FB4" w14:paraId="44731CF2" wp14:textId="42C801B4">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after="0" w:afterAutospacing="off"/>
        <w:jc w:val="both"/>
        <w:rPr>
          <w:rFonts w:ascii="Arial" w:hAnsi="Arial" w:eastAsia="Arial" w:cs="Arial"/>
        </w:rPr>
      </w:pPr>
      <w:r w:rsidRPr="553A7CA2" w:rsidR="4687F523">
        <w:rPr>
          <w:rFonts w:ascii="Arial" w:hAnsi="Arial" w:eastAsia="Arial" w:cs="Arial"/>
        </w:rPr>
        <w:t>Además de</w:t>
      </w:r>
      <w:r w:rsidRPr="553A7CA2" w:rsidR="42761D01">
        <w:rPr>
          <w:rFonts w:ascii="Arial" w:hAnsi="Arial" w:eastAsia="Arial" w:cs="Arial"/>
        </w:rPr>
        <w:t xml:space="preserve"> reconocer</w:t>
      </w:r>
      <w:r w:rsidRPr="553A7CA2" w:rsidR="4687F523">
        <w:rPr>
          <w:rFonts w:ascii="Arial" w:hAnsi="Arial" w:eastAsia="Arial" w:cs="Arial"/>
        </w:rPr>
        <w:t xml:space="preserve"> </w:t>
      </w:r>
      <w:r w:rsidRPr="553A7CA2" w:rsidR="030AC07F">
        <w:rPr>
          <w:rFonts w:ascii="Arial" w:hAnsi="Arial" w:eastAsia="Arial" w:cs="Arial"/>
        </w:rPr>
        <w:t>el</w:t>
      </w:r>
      <w:r w:rsidRPr="553A7CA2" w:rsidR="4687F523">
        <w:rPr>
          <w:rFonts w:ascii="Arial" w:hAnsi="Arial" w:eastAsia="Arial" w:cs="Arial"/>
        </w:rPr>
        <w:t xml:space="preserve"> talento emprendedor </w:t>
      </w:r>
      <w:r w:rsidRPr="553A7CA2" w:rsidR="78477D72">
        <w:rPr>
          <w:rFonts w:ascii="Arial" w:hAnsi="Arial" w:eastAsia="Arial" w:cs="Arial"/>
        </w:rPr>
        <w:t xml:space="preserve">de Hanna </w:t>
      </w:r>
      <w:r w:rsidRPr="553A7CA2" w:rsidR="4687F523">
        <w:rPr>
          <w:rFonts w:ascii="Arial" w:hAnsi="Arial" w:eastAsia="Arial" w:cs="Arial"/>
        </w:rPr>
        <w:t>en el mundo TI, Aurora Tech Award 2024</w:t>
      </w:r>
      <w:r w:rsidRPr="553A7CA2" w:rsidR="629F7846">
        <w:rPr>
          <w:rFonts w:ascii="Arial" w:hAnsi="Arial" w:eastAsia="Arial" w:cs="Arial"/>
        </w:rPr>
        <w:t xml:space="preserve"> </w:t>
      </w:r>
      <w:r w:rsidRPr="553A7CA2" w:rsidR="3A72E4A3">
        <w:rPr>
          <w:rFonts w:ascii="Arial" w:hAnsi="Arial" w:eastAsia="Arial" w:cs="Arial"/>
        </w:rPr>
        <w:t xml:space="preserve">tuvo </w:t>
      </w:r>
      <w:r w:rsidRPr="553A7CA2" w:rsidR="629F7846">
        <w:rPr>
          <w:rFonts w:ascii="Arial" w:hAnsi="Arial" w:eastAsia="Arial" w:cs="Arial"/>
        </w:rPr>
        <w:t>en</w:t>
      </w:r>
      <w:r w:rsidRPr="553A7CA2" w:rsidR="5F6D38D5">
        <w:rPr>
          <w:rFonts w:ascii="Arial" w:hAnsi="Arial" w:eastAsia="Arial" w:cs="Arial"/>
        </w:rPr>
        <w:t xml:space="preserve"> su</w:t>
      </w:r>
      <w:r w:rsidRPr="553A7CA2" w:rsidR="629F7846">
        <w:rPr>
          <w:rFonts w:ascii="Arial" w:hAnsi="Arial" w:eastAsia="Arial" w:cs="Arial"/>
        </w:rPr>
        <w:t xml:space="preserve"> </w:t>
      </w:r>
      <w:r w:rsidRPr="553A7CA2" w:rsidR="629F7846">
        <w:rPr>
          <w:rFonts w:ascii="Arial" w:hAnsi="Arial" w:eastAsia="Arial" w:cs="Arial"/>
        </w:rPr>
        <w:t xml:space="preserve">primer lugar a Folake Owodunni, de Nigeria, por su </w:t>
      </w:r>
      <w:r w:rsidRPr="553A7CA2" w:rsidR="629F7846">
        <w:rPr>
          <w:rFonts w:ascii="Arial" w:hAnsi="Arial" w:eastAsia="Arial" w:cs="Arial"/>
          <w:i w:val="1"/>
          <w:iCs w:val="1"/>
        </w:rPr>
        <w:t>startup</w:t>
      </w:r>
      <w:r w:rsidRPr="553A7CA2" w:rsidR="629F7846">
        <w:rPr>
          <w:rFonts w:ascii="Arial" w:hAnsi="Arial" w:eastAsia="Arial" w:cs="Arial"/>
        </w:rPr>
        <w:t xml:space="preserve"> Emergency Response África, dedicada a mejorar la accesibilidad de la atención médica de emergencia en toda África, comenzando en Nigeria, conectando sin problemas una red de médicos independientes, proveedores de servicios de ambulancias y hospitales a través de su plataforma, transformándolos en un sistema cohesivo de servicios médicos de emergencia.</w:t>
      </w:r>
    </w:p>
    <w:p xmlns:wp14="http://schemas.microsoft.com/office/word/2010/wordml" w:rsidR="00131E9C" w:rsidP="553A7CA2" w:rsidRDefault="001E6FB4" w14:paraId="1D84BE19" wp14:textId="0A8E9872">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after="0" w:afterAutospacing="off"/>
        <w:jc w:val="both"/>
        <w:rPr>
          <w:rFonts w:ascii="Arial" w:hAnsi="Arial" w:eastAsia="Arial" w:cs="Arial"/>
        </w:rPr>
      </w:pPr>
    </w:p>
    <w:p xmlns:wp14="http://schemas.microsoft.com/office/word/2010/wordml" w:rsidR="00131E9C" w:rsidP="553A7CA2" w:rsidRDefault="001E6FB4" w14:paraId="0273272F" wp14:textId="710A5E30">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b w:val="1"/>
          <w:bCs w:val="1"/>
          <w:i w:val="1"/>
          <w:iCs w:val="1"/>
        </w:rPr>
      </w:pPr>
      <w:r w:rsidRPr="553A7CA2" w:rsidR="629F7846">
        <w:rPr>
          <w:rFonts w:ascii="Arial" w:hAnsi="Arial" w:eastAsia="Arial" w:cs="Arial"/>
        </w:rPr>
        <w:t>Por su parte, Sarah Phiri-Molema</w:t>
      </w:r>
      <w:r w:rsidRPr="553A7CA2" w:rsidR="7CED9FA7">
        <w:rPr>
          <w:rFonts w:ascii="Arial" w:hAnsi="Arial" w:eastAsia="Arial" w:cs="Arial"/>
        </w:rPr>
        <w:t xml:space="preserve">, de </w:t>
      </w:r>
      <w:r w:rsidRPr="553A7CA2" w:rsidR="629F7846">
        <w:rPr>
          <w:rFonts w:ascii="Arial" w:hAnsi="Arial" w:eastAsia="Arial" w:cs="Arial"/>
        </w:rPr>
        <w:t>Botswan</w:t>
      </w:r>
      <w:r w:rsidRPr="553A7CA2" w:rsidR="44CCDA52">
        <w:rPr>
          <w:rFonts w:ascii="Arial" w:hAnsi="Arial" w:eastAsia="Arial" w:cs="Arial"/>
        </w:rPr>
        <w:t xml:space="preserve">a, resultó ganadora del tercer lugar con </w:t>
      </w:r>
      <w:r w:rsidRPr="553A7CA2" w:rsidR="629F7846">
        <w:rPr>
          <w:rFonts w:ascii="Arial" w:hAnsi="Arial" w:eastAsia="Arial" w:cs="Arial"/>
        </w:rPr>
        <w:t>Deaftronics (Pty) Ltd</w:t>
      </w:r>
      <w:r w:rsidRPr="553A7CA2" w:rsidR="67425B91">
        <w:rPr>
          <w:rFonts w:ascii="Arial" w:hAnsi="Arial" w:eastAsia="Arial" w:cs="Arial"/>
        </w:rPr>
        <w:t>,</w:t>
      </w:r>
      <w:r w:rsidRPr="553A7CA2" w:rsidR="629F7846">
        <w:rPr>
          <w:rFonts w:ascii="Arial" w:hAnsi="Arial" w:eastAsia="Arial" w:cs="Arial"/>
        </w:rPr>
        <w:t xml:space="preserve"> </w:t>
      </w:r>
      <w:r w:rsidRPr="553A7CA2" w:rsidR="74D2078C">
        <w:rPr>
          <w:rFonts w:ascii="Arial" w:hAnsi="Arial" w:eastAsia="Arial" w:cs="Arial"/>
        </w:rPr>
        <w:t>emprendimiento</w:t>
      </w:r>
      <w:r w:rsidRPr="553A7CA2" w:rsidR="629F7846">
        <w:rPr>
          <w:rFonts w:ascii="Arial" w:hAnsi="Arial" w:eastAsia="Arial" w:cs="Arial"/>
        </w:rPr>
        <w:t xml:space="preserve"> </w:t>
      </w:r>
      <w:r w:rsidRPr="553A7CA2" w:rsidR="327AEAB7">
        <w:rPr>
          <w:rFonts w:ascii="Arial" w:hAnsi="Arial" w:eastAsia="Arial" w:cs="Arial"/>
        </w:rPr>
        <w:t>que</w:t>
      </w:r>
      <w:r w:rsidRPr="553A7CA2" w:rsidR="629F7846">
        <w:rPr>
          <w:rFonts w:ascii="Arial" w:hAnsi="Arial" w:eastAsia="Arial" w:cs="Arial"/>
        </w:rPr>
        <w:t xml:space="preserve"> ha desarrollado el primer audífono recargable con energía solar del mundo, lo que garantiza el acceso a recursos sanitarios esenciales para niños y comunidades desatendidas.</w:t>
      </w:r>
      <w:r w:rsidRPr="553A7CA2" w:rsidR="60F26852">
        <w:rPr>
          <w:rFonts w:ascii="Arial" w:hAnsi="Arial" w:eastAsia="Arial" w:cs="Arial"/>
        </w:rPr>
        <w:t xml:space="preserve"> Las ganadoras del Aurora Tech Award 2024 recibirán premios en efectivo de $30,000, $20,000 y $10,000 dólares por el 1.º, 2.º y 3.º lugar, respectivamente, junto con acceso al propio programa de tutoría de inDrive.</w:t>
      </w:r>
    </w:p>
    <w:p xmlns:wp14="http://schemas.microsoft.com/office/word/2010/wordml" w:rsidR="00131E9C" w:rsidP="553A7CA2" w:rsidRDefault="001E6FB4" w14:paraId="02BA6F10" wp14:textId="7B7D3720">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i w:val="1"/>
          <w:iCs w:val="1"/>
          <w:highlight w:val="white"/>
        </w:rPr>
      </w:pPr>
    </w:p>
    <w:p xmlns:wp14="http://schemas.microsoft.com/office/word/2010/wordml" w:rsidR="00131E9C" w:rsidP="553A7CA2" w:rsidRDefault="001E6FB4" w14:paraId="28062BA4" wp14:textId="74432818">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b w:val="1"/>
          <w:bCs w:val="1"/>
          <w:i w:val="1"/>
          <w:iCs w:val="1"/>
        </w:rPr>
      </w:pPr>
      <w:r w:rsidRPr="553A7CA2" w:rsidR="2D94887C">
        <w:rPr>
          <w:rFonts w:ascii="Arial" w:hAnsi="Arial" w:eastAsia="Arial" w:cs="Arial"/>
          <w:i w:val="1"/>
          <w:iCs w:val="1"/>
          <w:highlight w:val="white"/>
        </w:rPr>
        <w:t>“</w:t>
      </w:r>
      <w:r w:rsidRPr="553A7CA2" w:rsidR="001E6FB4">
        <w:rPr>
          <w:rFonts w:ascii="Arial" w:hAnsi="Arial" w:eastAsia="Arial" w:cs="Arial"/>
          <w:i w:val="1"/>
          <w:iCs w:val="1"/>
          <w:highlight w:val="white"/>
        </w:rPr>
        <w:t>Hoy celebramos los notables logros de Folake Owodunni, Hannah Töpler y Sarah Phiri-Molema</w:t>
      </w:r>
      <w:r w:rsidRPr="553A7CA2" w:rsidR="0CE6F1EC">
        <w:rPr>
          <w:rFonts w:ascii="Arial" w:hAnsi="Arial" w:eastAsia="Arial" w:cs="Arial"/>
          <w:i w:val="1"/>
          <w:iCs w:val="1"/>
          <w:highlight w:val="white"/>
        </w:rPr>
        <w:t xml:space="preserve">. </w:t>
      </w:r>
      <w:r w:rsidRPr="553A7CA2" w:rsidR="001E6FB4">
        <w:rPr>
          <w:rFonts w:ascii="Arial" w:hAnsi="Arial" w:eastAsia="Arial" w:cs="Arial"/>
          <w:i w:val="1"/>
          <w:iCs w:val="1"/>
          <w:highlight w:val="white"/>
        </w:rPr>
        <w:t>Sus empresas no sólo abordan las necesidades críticas de sus comunidades, sino que también sirven de inspiración para posibles fundadoras de todo el mundo. Iniciativas como el Premio Aurora Tech desempeñan un papel fundamental a la hora de brindar un reconocimiento muy necesario a las mujeres en la industria tecnológica, amplificar sus contribuciones y ayudar a mejorar el camino para una mayor igualdad de género y di</w:t>
      </w:r>
      <w:r w:rsidRPr="553A7CA2" w:rsidR="001E6FB4">
        <w:rPr>
          <w:rFonts w:ascii="Arial" w:hAnsi="Arial" w:eastAsia="Arial" w:cs="Arial"/>
          <w:i w:val="1"/>
          <w:iCs w:val="1"/>
          <w:highlight w:val="white"/>
        </w:rPr>
        <w:t xml:space="preserve">versidad en la innovación” </w:t>
      </w:r>
      <w:r w:rsidRPr="553A7CA2" w:rsidR="001E6FB4">
        <w:rPr>
          <w:rFonts w:ascii="Arial" w:hAnsi="Arial" w:eastAsia="Arial" w:cs="Arial"/>
          <w:b w:val="1"/>
          <w:bCs w:val="1"/>
          <w:highlight w:val="white"/>
        </w:rPr>
        <w:t xml:space="preserve">comentó Ekaterina Smirnova, directora del Aurora Tech Award. </w:t>
      </w:r>
    </w:p>
    <w:p w:rsidR="553A7CA2" w:rsidP="553A7CA2" w:rsidRDefault="553A7CA2" w14:paraId="4C6DE5B7" w14:textId="697F0222">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b w:val="1"/>
          <w:bCs w:val="1"/>
          <w:highlight w:val="white"/>
        </w:rPr>
      </w:pPr>
    </w:p>
    <w:p w:rsidR="4B07AE24" w:rsidP="553A7CA2" w:rsidRDefault="4B07AE24" w14:paraId="3792D91A" w14:textId="0AC8C853">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rPr>
      </w:pPr>
      <w:r w:rsidRPr="553A7CA2" w:rsidR="4B07AE24">
        <w:rPr>
          <w:rFonts w:ascii="Arial" w:hAnsi="Arial" w:eastAsia="Arial" w:cs="Arial"/>
        </w:rPr>
        <w:t>F</w:t>
      </w:r>
      <w:r w:rsidRPr="553A7CA2" w:rsidR="001E6FB4">
        <w:rPr>
          <w:rFonts w:ascii="Arial" w:hAnsi="Arial" w:eastAsia="Arial" w:cs="Arial"/>
        </w:rPr>
        <w:t>undado en 2020</w:t>
      </w:r>
      <w:r w:rsidRPr="553A7CA2" w:rsidR="2D10565A">
        <w:rPr>
          <w:rFonts w:ascii="Arial" w:hAnsi="Arial" w:eastAsia="Arial" w:cs="Arial"/>
        </w:rPr>
        <w:t xml:space="preserve"> </w:t>
      </w:r>
      <w:r w:rsidRPr="553A7CA2" w:rsidR="540D7290">
        <w:rPr>
          <w:rFonts w:ascii="Arial" w:hAnsi="Arial" w:eastAsia="Arial" w:cs="Arial"/>
        </w:rPr>
        <w:t xml:space="preserve">por </w:t>
      </w:r>
      <w:r w:rsidRPr="553A7CA2" w:rsidR="03C69D68">
        <w:rPr>
          <w:rFonts w:ascii="Arial" w:hAnsi="Arial" w:eastAsia="Arial" w:cs="Arial"/>
        </w:rPr>
        <w:t xml:space="preserve">inDrive, </w:t>
      </w:r>
      <w:r w:rsidRPr="553A7CA2" w:rsidR="2D10565A">
        <w:rPr>
          <w:rFonts w:ascii="Arial" w:hAnsi="Arial" w:eastAsia="Arial" w:cs="Arial"/>
        </w:rPr>
        <w:t>la plataforma global de movilidad y servicios urbanos con mayor crecimiento en el mundo</w:t>
      </w:r>
      <w:r w:rsidRPr="553A7CA2" w:rsidR="7D4D6CD3">
        <w:rPr>
          <w:rFonts w:ascii="Arial" w:hAnsi="Arial" w:eastAsia="Arial" w:cs="Arial"/>
        </w:rPr>
        <w:t>,</w:t>
      </w:r>
      <w:r w:rsidRPr="553A7CA2" w:rsidR="054BE1ED">
        <w:rPr>
          <w:rFonts w:ascii="Arial" w:hAnsi="Arial" w:eastAsia="Arial" w:cs="Arial"/>
        </w:rPr>
        <w:t xml:space="preserve"> </w:t>
      </w:r>
      <w:r w:rsidRPr="553A7CA2" w:rsidR="001E6FB4">
        <w:rPr>
          <w:rFonts w:ascii="Arial" w:hAnsi="Arial" w:eastAsia="Arial" w:cs="Arial"/>
        </w:rPr>
        <w:t>con sede en E</w:t>
      </w:r>
      <w:r w:rsidRPr="553A7CA2" w:rsidR="21859314">
        <w:rPr>
          <w:rFonts w:ascii="Arial" w:hAnsi="Arial" w:eastAsia="Arial" w:cs="Arial"/>
        </w:rPr>
        <w:t xml:space="preserve">stados Unidos, </w:t>
      </w:r>
      <w:r w:rsidRPr="553A7CA2" w:rsidR="38F71665">
        <w:rPr>
          <w:rFonts w:ascii="Arial" w:hAnsi="Arial" w:eastAsia="Arial" w:cs="Arial"/>
        </w:rPr>
        <w:t xml:space="preserve">el concurso </w:t>
      </w:r>
      <w:r w:rsidRPr="553A7CA2" w:rsidR="001E6FB4">
        <w:rPr>
          <w:rFonts w:ascii="Arial" w:hAnsi="Arial" w:eastAsia="Arial" w:cs="Arial"/>
        </w:rPr>
        <w:t xml:space="preserve">recibió este año una cantidad sin precedentes de </w:t>
      </w:r>
      <w:commentRangeStart w:id="1475146824"/>
      <w:r w:rsidRPr="553A7CA2" w:rsidR="0E2A05A1">
        <w:rPr>
          <w:rFonts w:ascii="Arial" w:hAnsi="Arial" w:eastAsia="Arial" w:cs="Arial"/>
        </w:rPr>
        <w:t>918</w:t>
      </w:r>
      <w:r w:rsidRPr="553A7CA2" w:rsidR="001E6FB4">
        <w:rPr>
          <w:rFonts w:ascii="Arial" w:hAnsi="Arial" w:eastAsia="Arial" w:cs="Arial"/>
        </w:rPr>
        <w:t xml:space="preserve"> </w:t>
      </w:r>
      <w:commentRangeEnd w:id="1475146824"/>
      <w:r>
        <w:rPr>
          <w:rStyle w:val="CommentReference"/>
        </w:rPr>
        <w:commentReference w:id="1475146824"/>
      </w:r>
      <w:r w:rsidRPr="553A7CA2" w:rsidR="51863C99">
        <w:rPr>
          <w:rFonts w:ascii="Arial" w:hAnsi="Arial" w:eastAsia="Arial" w:cs="Arial"/>
        </w:rPr>
        <w:t>iniciativas</w:t>
      </w:r>
      <w:r w:rsidRPr="553A7CA2" w:rsidR="001E6FB4">
        <w:rPr>
          <w:rFonts w:ascii="Arial" w:hAnsi="Arial" w:eastAsia="Arial" w:cs="Arial"/>
        </w:rPr>
        <w:t xml:space="preserve"> de 102 países, lo que demuestra el importante impacto global que las mujeres están teniendo en la tecnología y la innovación.</w:t>
      </w:r>
    </w:p>
    <w:p w:rsidR="553A7CA2" w:rsidP="553A7CA2" w:rsidRDefault="553A7CA2" w14:paraId="36259FE4" w14:textId="6309AE0C">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rPr>
      </w:pPr>
    </w:p>
    <w:p w:rsidR="2197172D" w:rsidP="553A7CA2" w:rsidRDefault="2197172D" w14:paraId="10E743EC" w14:textId="7CAEE043">
      <w:pPr>
        <w:spacing w:after="200"/>
        <w:jc w:val="center"/>
        <w:rPr>
          <w:rFonts w:ascii="Arial" w:hAnsi="Arial" w:eastAsia="Arial" w:cs="Arial"/>
          <w:b w:val="0"/>
          <w:bCs w:val="0"/>
          <w:i w:val="0"/>
          <w:iCs w:val="0"/>
          <w:caps w:val="0"/>
          <w:smallCaps w:val="0"/>
          <w:noProof w:val="0"/>
          <w:color w:val="000000" w:themeColor="text1" w:themeTint="FF" w:themeShade="FF"/>
          <w:sz w:val="16"/>
          <w:szCs w:val="16"/>
          <w:lang w:val="en"/>
        </w:rPr>
      </w:pPr>
      <w:r w:rsidRPr="553A7CA2" w:rsidR="2197172D">
        <w:rPr>
          <w:rFonts w:ascii="Arial" w:hAnsi="Arial" w:eastAsia="Arial" w:cs="Arial"/>
          <w:b w:val="0"/>
          <w:bCs w:val="0"/>
          <w:i w:val="0"/>
          <w:iCs w:val="0"/>
          <w:caps w:val="0"/>
          <w:smallCaps w:val="0"/>
          <w:noProof w:val="0"/>
          <w:color w:val="000000" w:themeColor="text1" w:themeTint="FF" w:themeShade="FF"/>
          <w:sz w:val="16"/>
          <w:szCs w:val="16"/>
          <w:lang w:val="ru"/>
        </w:rPr>
        <w:t>-o0o-</w:t>
      </w:r>
    </w:p>
    <w:p w:rsidR="553A7CA2" w:rsidP="553A7CA2" w:rsidRDefault="553A7CA2" w14:paraId="0BAC4690" w14:textId="73FBBA2D">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sz w:val="16"/>
          <w:szCs w:val="16"/>
        </w:rPr>
      </w:pPr>
    </w:p>
    <w:p xmlns:wp14="http://schemas.microsoft.com/office/word/2010/wordml" w:rsidR="00131E9C" w:rsidP="553A7CA2" w:rsidRDefault="001E6FB4" w14:paraId="0A7E3745" wp14:textId="77777777">
      <w:pPr>
        <w:jc w:val="both"/>
        <w:rPr>
          <w:rFonts w:ascii="Arial" w:hAnsi="Arial" w:eastAsia="Arial" w:cs="Arial"/>
          <w:b w:val="1"/>
          <w:bCs w:val="1"/>
          <w:sz w:val="16"/>
          <w:szCs w:val="16"/>
        </w:rPr>
      </w:pPr>
      <w:r w:rsidRPr="553A7CA2" w:rsidR="001E6FB4">
        <w:rPr>
          <w:rFonts w:ascii="Arial" w:hAnsi="Arial" w:eastAsia="Arial" w:cs="Arial"/>
          <w:b w:val="1"/>
          <w:bCs w:val="1"/>
          <w:sz w:val="16"/>
          <w:szCs w:val="16"/>
        </w:rPr>
        <w:t xml:space="preserve">Acerca de </w:t>
      </w:r>
      <w:hyperlink r:id="R920374daab9143b2">
        <w:r w:rsidRPr="553A7CA2" w:rsidR="001E6FB4">
          <w:rPr>
            <w:rFonts w:ascii="Arial" w:hAnsi="Arial" w:eastAsia="Arial" w:cs="Arial"/>
            <w:b w:val="1"/>
            <w:bCs w:val="1"/>
            <w:color w:val="1155CC"/>
            <w:sz w:val="16"/>
            <w:szCs w:val="16"/>
            <w:u w:val="single"/>
          </w:rPr>
          <w:t xml:space="preserve">Aurora Tech Award </w:t>
        </w:r>
      </w:hyperlink>
    </w:p>
    <w:p xmlns:wp14="http://schemas.microsoft.com/office/word/2010/wordml" w:rsidR="00131E9C" w:rsidP="553A7CA2" w:rsidRDefault="00131E9C" w14:paraId="0A37501D" wp14:textId="77777777">
      <w:pPr>
        <w:jc w:val="both"/>
        <w:rPr>
          <w:rFonts w:ascii="Arial" w:hAnsi="Arial" w:eastAsia="Arial" w:cs="Arial"/>
          <w:i w:val="1"/>
          <w:iCs w:val="1"/>
          <w:sz w:val="16"/>
          <w:szCs w:val="16"/>
        </w:rPr>
      </w:pPr>
    </w:p>
    <w:p xmlns:wp14="http://schemas.microsoft.com/office/word/2010/wordml" w:rsidR="00131E9C" w:rsidP="553A7CA2" w:rsidRDefault="001E6FB4" w14:paraId="027196D6" wp14:textId="77777777">
      <w:pPr>
        <w:jc w:val="both"/>
        <w:rPr>
          <w:rFonts w:ascii="Arial" w:hAnsi="Arial" w:eastAsia="Arial" w:cs="Arial"/>
          <w:sz w:val="16"/>
          <w:szCs w:val="16"/>
        </w:rPr>
      </w:pPr>
      <w:r w:rsidRPr="553A7CA2" w:rsidR="001E6FB4">
        <w:rPr>
          <w:rFonts w:ascii="Arial" w:hAnsi="Arial" w:eastAsia="Arial" w:cs="Arial"/>
          <w:sz w:val="16"/>
          <w:szCs w:val="16"/>
        </w:rPr>
        <w:t>El Aurora Tech Award es una iniciativa sin fines de lucro supervisada por inDrive, plataforma global de movilidad y servicios urbanos. El Aurora Tech Award es un premio para mujeres fundadoras de startups tecnológicas cuyos proyectos han tenido un profundo impacto en el desarrollo global. El objetivo es apoyar a las mujeres emprendedoras y luchar contra los prejuicios de género en los sectores de capital riesgo y tecnología.</w:t>
      </w:r>
    </w:p>
    <w:p xmlns:wp14="http://schemas.microsoft.com/office/word/2010/wordml" w:rsidR="00131E9C" w:rsidP="553A7CA2" w:rsidRDefault="00131E9C" w14:paraId="5DAB6C7B" wp14:textId="77777777">
      <w:pPr>
        <w:jc w:val="both"/>
        <w:rPr>
          <w:rFonts w:ascii="Arial" w:hAnsi="Arial" w:eastAsia="Arial" w:cs="Arial"/>
          <w:i w:val="1"/>
          <w:iCs w:val="1"/>
          <w:sz w:val="16"/>
          <w:szCs w:val="16"/>
        </w:rPr>
      </w:pPr>
    </w:p>
    <w:p xmlns:wp14="http://schemas.microsoft.com/office/word/2010/wordml" w:rsidR="00131E9C" w:rsidP="553A7CA2" w:rsidRDefault="001E6FB4" w14:paraId="591FE4BD" wp14:textId="77777777">
      <w:pPr>
        <w:spacing w:line="240" w:lineRule="auto"/>
        <w:jc w:val="both"/>
        <w:rPr>
          <w:rFonts w:ascii="Arial" w:hAnsi="Arial" w:eastAsia="Arial" w:cs="Arial"/>
          <w:sz w:val="16"/>
          <w:szCs w:val="16"/>
          <w:highlight w:val="white"/>
        </w:rPr>
      </w:pPr>
      <w:r w:rsidRPr="553A7CA2" w:rsidR="001E6FB4">
        <w:rPr>
          <w:rFonts w:ascii="Arial" w:hAnsi="Arial" w:eastAsia="Arial" w:cs="Arial"/>
          <w:b w:val="1"/>
          <w:bCs w:val="1"/>
          <w:sz w:val="16"/>
          <w:szCs w:val="16"/>
        </w:rPr>
        <w:t xml:space="preserve">Acerca de </w:t>
      </w:r>
      <w:hyperlink r:id="R66e9afdfbfcc4985">
        <w:r w:rsidRPr="553A7CA2" w:rsidR="001E6FB4">
          <w:rPr>
            <w:rFonts w:ascii="Arial" w:hAnsi="Arial" w:eastAsia="Arial" w:cs="Arial"/>
            <w:b w:val="1"/>
            <w:bCs w:val="1"/>
            <w:color w:val="1155CC"/>
            <w:sz w:val="16"/>
            <w:szCs w:val="16"/>
            <w:u w:val="single"/>
          </w:rPr>
          <w:t>inDrive</w:t>
        </w:r>
      </w:hyperlink>
    </w:p>
    <w:p xmlns:wp14="http://schemas.microsoft.com/office/word/2010/wordml" w:rsidR="00131E9C" w:rsidP="553A7CA2" w:rsidRDefault="001E6FB4" w14:paraId="645B86F8" wp14:textId="77777777">
      <w:pPr>
        <w:jc w:val="both"/>
        <w:rPr>
          <w:rFonts w:ascii="Arial" w:hAnsi="Arial" w:eastAsia="Arial" w:cs="Arial"/>
          <w:sz w:val="16"/>
          <w:szCs w:val="16"/>
        </w:rPr>
      </w:pPr>
      <w:r>
        <w:br/>
      </w:r>
      <w:r w:rsidRPr="553A7CA2" w:rsidR="001E6FB4">
        <w:rPr>
          <w:rFonts w:ascii="Arial" w:hAnsi="Arial" w:eastAsia="Arial" w:cs="Arial"/>
          <w:sz w:val="16"/>
          <w:szCs w:val="16"/>
        </w:rPr>
        <w:t>inDrive es una plataforma global de movilidad y servicios urbanos. La aplicación de inDrive ha sido descargada más de 200 millones de veces y fue la segunda app de movilidad más descargada en 2022 y 2023. Además de viajes, inDrive ofrece una extensa lista de servicios urbanos, incluyendo transporte ciudad a ciudad, fletes, servicios de asistencia y entregas. En 2023, inDrive lanzó New Ventures, su brazo de capital de riesgo y M&amp;A.</w:t>
      </w:r>
    </w:p>
    <w:p xmlns:wp14="http://schemas.microsoft.com/office/word/2010/wordml" w:rsidR="00131E9C" w:rsidP="553A7CA2" w:rsidRDefault="00131E9C" w14:paraId="02EB378F" wp14:textId="77777777">
      <w:pPr>
        <w:jc w:val="both"/>
        <w:rPr>
          <w:rFonts w:ascii="Arial" w:hAnsi="Arial" w:eastAsia="Arial" w:cs="Arial"/>
          <w:sz w:val="16"/>
          <w:szCs w:val="16"/>
        </w:rPr>
      </w:pPr>
    </w:p>
    <w:p xmlns:wp14="http://schemas.microsoft.com/office/word/2010/wordml" w:rsidR="00131E9C" w:rsidP="553A7CA2" w:rsidRDefault="001E6FB4" w14:paraId="7A8E8798" wp14:textId="77777777">
      <w:pPr>
        <w:jc w:val="both"/>
        <w:rPr>
          <w:rFonts w:ascii="Arial" w:hAnsi="Arial" w:eastAsia="Arial" w:cs="Arial"/>
          <w:sz w:val="16"/>
          <w:szCs w:val="16"/>
        </w:rPr>
      </w:pPr>
      <w:r w:rsidRPr="553A7CA2" w:rsidR="001E6FB4">
        <w:rPr>
          <w:rFonts w:ascii="Arial" w:hAnsi="Arial" w:eastAsia="Arial" w:cs="Arial"/>
          <w:sz w:val="16"/>
          <w:szCs w:val="16"/>
        </w:rPr>
        <w:t>inDrive opera en 749 ciudades de 46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w:t>
      </w:r>
      <w:r w:rsidRPr="553A7CA2" w:rsidR="001E6FB4">
        <w:rPr>
          <w:rFonts w:ascii="Arial" w:hAnsi="Arial" w:eastAsia="Arial" w:cs="Arial"/>
          <w:sz w:val="16"/>
          <w:szCs w:val="16"/>
        </w:rPr>
        <w:t xml:space="preserve"> al desarrollo en educación, deportes, artes, ciencias, igualdad de género y otras iniciativas prioritarias. Para más información visite </w:t>
      </w:r>
      <w:hyperlink r:id="R51b8c78d05f04397">
        <w:r w:rsidRPr="553A7CA2" w:rsidR="001E6FB4">
          <w:rPr>
            <w:rFonts w:ascii="Arial" w:hAnsi="Arial" w:eastAsia="Arial" w:cs="Arial"/>
            <w:sz w:val="16"/>
            <w:szCs w:val="16"/>
          </w:rPr>
          <w:t>www.inDrive.com</w:t>
        </w:r>
      </w:hyperlink>
      <w:r w:rsidRPr="553A7CA2" w:rsidR="001E6FB4">
        <w:rPr>
          <w:rFonts w:ascii="Arial" w:hAnsi="Arial" w:eastAsia="Arial" w:cs="Arial"/>
          <w:sz w:val="16"/>
          <w:szCs w:val="16"/>
        </w:rPr>
        <w:t xml:space="preserve">. </w:t>
      </w:r>
    </w:p>
    <w:p xmlns:wp14="http://schemas.microsoft.com/office/word/2010/wordml" w:rsidR="00131E9C" w:rsidP="553A7CA2" w:rsidRDefault="00131E9C" w14:paraId="6A05A809" wp14:textId="77777777">
      <w:pPr>
        <w:spacing w:line="240" w:lineRule="auto"/>
        <w:jc w:val="both"/>
        <w:rPr>
          <w:rFonts w:ascii="Arial" w:hAnsi="Arial" w:eastAsia="Arial" w:cs="Arial"/>
          <w:sz w:val="16"/>
          <w:szCs w:val="16"/>
          <w:highlight w:val="white"/>
        </w:rPr>
      </w:pPr>
    </w:p>
    <w:p xmlns:wp14="http://schemas.microsoft.com/office/word/2010/wordml" w:rsidR="00131E9C" w:rsidP="553A7CA2" w:rsidRDefault="001E6FB4" w14:paraId="3A002B34" wp14:textId="605246EA">
      <w:pPr>
        <w:jc w:val="both"/>
        <w:rPr>
          <w:rFonts w:ascii="Arial" w:hAnsi="Arial" w:eastAsia="Arial" w:cs="Arial"/>
          <w:b w:val="1"/>
          <w:bCs w:val="1"/>
          <w:sz w:val="16"/>
          <w:szCs w:val="16"/>
        </w:rPr>
      </w:pPr>
      <w:r w:rsidRPr="553A7CA2" w:rsidR="001E6FB4">
        <w:rPr>
          <w:rFonts w:ascii="Arial" w:hAnsi="Arial" w:eastAsia="Arial" w:cs="Arial"/>
          <w:b w:val="1"/>
          <w:bCs w:val="1"/>
          <w:sz w:val="16"/>
          <w:szCs w:val="16"/>
        </w:rPr>
        <w:t>Contacto para medios</w:t>
      </w:r>
    </w:p>
    <w:p w:rsidR="553A7CA2" w:rsidP="553A7CA2" w:rsidRDefault="553A7CA2" w14:paraId="7BC112BA" w14:textId="5974CF4D">
      <w:pPr>
        <w:pStyle w:val="Normal"/>
        <w:jc w:val="both"/>
        <w:rPr>
          <w:rFonts w:ascii="Arial" w:hAnsi="Arial" w:eastAsia="Arial" w:cs="Arial"/>
          <w:b w:val="1"/>
          <w:bCs w:val="1"/>
          <w:sz w:val="16"/>
          <w:szCs w:val="16"/>
        </w:rPr>
      </w:pPr>
    </w:p>
    <w:p xmlns:wp14="http://schemas.microsoft.com/office/word/2010/wordml" w:rsidR="00131E9C" w:rsidP="553A7CA2" w:rsidRDefault="001E6FB4" w14:paraId="7E4124DE" wp14:textId="77777777">
      <w:pPr>
        <w:jc w:val="both"/>
        <w:rPr>
          <w:rFonts w:ascii="Arial" w:hAnsi="Arial" w:eastAsia="Arial" w:cs="Arial"/>
          <w:b w:val="1"/>
          <w:bCs w:val="1"/>
          <w:sz w:val="16"/>
          <w:szCs w:val="16"/>
        </w:rPr>
      </w:pPr>
      <w:bookmarkStart w:name="_u02n587gq6sv" w:id="0"/>
      <w:bookmarkEnd w:id="0"/>
      <w:r w:rsidRPr="553A7CA2" w:rsidR="001E6FB4">
        <w:rPr>
          <w:rFonts w:ascii="Arial" w:hAnsi="Arial" w:eastAsia="Arial" w:cs="Arial"/>
          <w:b w:val="1"/>
          <w:bCs w:val="1"/>
          <w:sz w:val="16"/>
          <w:szCs w:val="16"/>
        </w:rPr>
        <w:t>Eduardo Abud</w:t>
      </w:r>
    </w:p>
    <w:p xmlns:wp14="http://schemas.microsoft.com/office/word/2010/wordml" w:rsidR="00131E9C" w:rsidP="553A7CA2" w:rsidRDefault="001E6FB4" w14:paraId="4A21EB3A" wp14:textId="77777777">
      <w:pPr>
        <w:jc w:val="both"/>
        <w:rPr>
          <w:rFonts w:ascii="Arial" w:hAnsi="Arial" w:eastAsia="Arial" w:cs="Arial"/>
          <w:sz w:val="16"/>
          <w:szCs w:val="16"/>
        </w:rPr>
      </w:pPr>
      <w:bookmarkStart w:name="_elamjlyt4xn4" w:id="1"/>
      <w:bookmarkEnd w:id="1"/>
      <w:r w:rsidRPr="553A7CA2" w:rsidR="001E6FB4">
        <w:rPr>
          <w:rFonts w:ascii="Arial" w:hAnsi="Arial" w:eastAsia="Arial" w:cs="Arial"/>
          <w:color w:val="auto"/>
          <w:sz w:val="16"/>
          <w:szCs w:val="16"/>
          <w:lang w:eastAsia="ja-JP" w:bidi="ar-SA"/>
        </w:rPr>
        <w:t>Communications</w:t>
      </w:r>
      <w:r w:rsidRPr="553A7CA2" w:rsidR="001E6FB4">
        <w:rPr>
          <w:rFonts w:ascii="Arial" w:hAnsi="Arial" w:eastAsia="Arial" w:cs="Arial"/>
          <w:sz w:val="16"/>
          <w:szCs w:val="16"/>
        </w:rPr>
        <w:t xml:space="preserve"> Director - LATAM | inDrive</w:t>
      </w:r>
    </w:p>
    <w:bookmarkStart w:name="_hh5en6ongan7" w:colFirst="0" w:colLast="0" w:id="2"/>
    <w:bookmarkEnd w:id="2"/>
    <w:p xmlns:wp14="http://schemas.microsoft.com/office/word/2010/wordml" w:rsidR="00131E9C" w:rsidP="553A7CA2" w:rsidRDefault="00131E9C" w14:paraId="78121A53" wp14:textId="4E9F5673">
      <w:pPr>
        <w:pStyle w:val="Normal"/>
        <w:jc w:val="both"/>
        <w:rPr>
          <w:rFonts w:ascii="Arial" w:hAnsi="Arial" w:eastAsia="Arial" w:cs="Arial"/>
          <w:sz w:val="16"/>
          <w:szCs w:val="16"/>
        </w:rPr>
      </w:pPr>
      <w:hyperlink r:id="R1e4a2bbffae945d5">
        <w:r w:rsidRPr="553A7CA2" w:rsidR="4876F7DB">
          <w:rPr>
            <w:rStyle w:val="Hyperlink"/>
            <w:rFonts w:ascii="Arial" w:hAnsi="Arial" w:eastAsia="Arial" w:cs="Arial"/>
            <w:sz w:val="16"/>
            <w:szCs w:val="16"/>
          </w:rPr>
          <w:t>eduardoa@indrive.com</w:t>
        </w:r>
      </w:hyperlink>
    </w:p>
    <w:p xmlns:wp14="http://schemas.microsoft.com/office/word/2010/wordml" w:rsidR="00131E9C" w:rsidP="553A7CA2" w:rsidRDefault="00131E9C" w14:paraId="6E8443E0" wp14:textId="56194829">
      <w:pPr>
        <w:pStyle w:val="Normal"/>
        <w:jc w:val="both"/>
        <w:rPr>
          <w:rFonts w:ascii="Arial" w:hAnsi="Arial" w:eastAsia="Arial" w:cs="Arial"/>
          <w:sz w:val="16"/>
          <w:szCs w:val="16"/>
        </w:rPr>
      </w:pPr>
    </w:p>
    <w:p xmlns:wp14="http://schemas.microsoft.com/office/word/2010/wordml" w:rsidR="00131E9C" w:rsidP="553A7CA2" w:rsidRDefault="00131E9C" w14:paraId="2437DD8B" wp14:textId="1EF0A752">
      <w:pPr>
        <w:pStyle w:val="Normal"/>
        <w:jc w:val="both"/>
        <w:rPr>
          <w:rFonts w:ascii="Arial" w:hAnsi="Arial" w:eastAsia="Arial" w:cs="Arial"/>
          <w:b w:val="1"/>
          <w:bCs w:val="1"/>
          <w:sz w:val="16"/>
          <w:szCs w:val="16"/>
        </w:rPr>
      </w:pPr>
      <w:r w:rsidRPr="553A7CA2" w:rsidR="4DD529FB">
        <w:rPr>
          <w:rFonts w:ascii="Arial" w:hAnsi="Arial" w:eastAsia="Arial" w:cs="Arial"/>
          <w:b w:val="1"/>
          <w:bCs w:val="1"/>
          <w:color w:val="auto"/>
          <w:sz w:val="16"/>
          <w:szCs w:val="16"/>
          <w:lang w:eastAsia="ja-JP" w:bidi="ar-SA"/>
        </w:rPr>
        <w:t>Michelle</w:t>
      </w:r>
      <w:r w:rsidRPr="553A7CA2" w:rsidR="4DD529FB">
        <w:rPr>
          <w:rFonts w:ascii="Arial" w:hAnsi="Arial" w:eastAsia="Arial" w:cs="Arial"/>
          <w:b w:val="1"/>
          <w:bCs w:val="1"/>
          <w:sz w:val="16"/>
          <w:szCs w:val="16"/>
        </w:rPr>
        <w:t xml:space="preserve"> de la Torre</w:t>
      </w:r>
    </w:p>
    <w:p xmlns:wp14="http://schemas.microsoft.com/office/word/2010/wordml" w:rsidR="00131E9C" w:rsidP="553A7CA2" w:rsidRDefault="00131E9C" w14:paraId="2600C909" wp14:textId="19754253">
      <w:pPr>
        <w:pStyle w:val="Normal"/>
        <w:jc w:val="both"/>
        <w:rPr>
          <w:rFonts w:ascii="Arial" w:hAnsi="Arial" w:eastAsia="Arial" w:cs="Arial"/>
          <w:sz w:val="16"/>
          <w:szCs w:val="16"/>
        </w:rPr>
      </w:pPr>
      <w:r w:rsidRPr="553A7CA2" w:rsidR="4DD529FB">
        <w:rPr>
          <w:rFonts w:ascii="Arial" w:hAnsi="Arial" w:eastAsia="Arial" w:cs="Arial"/>
          <w:sz w:val="16"/>
          <w:szCs w:val="16"/>
        </w:rPr>
        <w:t>Ej</w:t>
      </w:r>
      <w:r w:rsidRPr="553A7CA2" w:rsidR="4DD529FB">
        <w:rPr>
          <w:rFonts w:ascii="Arial" w:hAnsi="Arial" w:eastAsia="Arial" w:cs="Arial"/>
          <w:color w:val="auto"/>
          <w:sz w:val="16"/>
          <w:szCs w:val="16"/>
          <w:lang w:eastAsia="ja-JP" w:bidi="ar-SA"/>
        </w:rPr>
        <w:t xml:space="preserve">ecutiva </w:t>
      </w:r>
      <w:r w:rsidRPr="553A7CA2" w:rsidR="4DD529FB">
        <w:rPr>
          <w:rFonts w:ascii="Arial" w:hAnsi="Arial" w:eastAsia="Arial" w:cs="Arial"/>
          <w:sz w:val="16"/>
          <w:szCs w:val="16"/>
        </w:rPr>
        <w:t>de cuenta en another</w:t>
      </w:r>
    </w:p>
    <w:p xmlns:wp14="http://schemas.microsoft.com/office/word/2010/wordml" w:rsidR="00131E9C" w:rsidP="553A7CA2" w:rsidRDefault="00131E9C" w14:paraId="5A39BBE3" wp14:textId="1CB3707A">
      <w:pPr>
        <w:pStyle w:val="Normal"/>
        <w:jc w:val="both"/>
        <w:rPr>
          <w:sz w:val="16"/>
          <w:szCs w:val="16"/>
        </w:rPr>
      </w:pPr>
      <w:hyperlink r:id="R4ff8efac48f54500">
        <w:r w:rsidRPr="553A7CA2" w:rsidR="4DD529FB">
          <w:rPr>
            <w:rStyle w:val="Hyperlink"/>
            <w:rFonts w:ascii="Arial" w:hAnsi="Arial" w:eastAsia="Arial" w:cs="Arial"/>
            <w:sz w:val="16"/>
            <w:szCs w:val="16"/>
            <w:lang w:eastAsia="ja-JP" w:bidi="ar-SA"/>
          </w:rPr>
          <w:t>michelle.delatore@another.co</w:t>
        </w:r>
      </w:hyperlink>
    </w:p>
    <w:sectPr w:rsidR="00131E9C">
      <w:headerReference w:type="default" r:id="rId12"/>
      <w:pgSz w:w="12240" w:h="15840" w:orient="portrait"/>
      <w:pgMar w:top="1440" w:right="1440" w:bottom="1440" w:left="1440" w:header="720" w:footer="720" w:gutter="0"/>
      <w:pgNumType w:start="1"/>
      <w:cols w:space="720"/>
      <w:footerReference w:type="default" r:id="R1c52ac0804954187"/>
    </w:sectPr>
  </w:body>
</w:document>
</file>

<file path=word/comments.xml><?xml version="1.0" encoding="utf-8"?>
<w:comments xmlns:w14="http://schemas.microsoft.com/office/word/2010/wordml" xmlns:w="http://schemas.openxmlformats.org/wordprocessingml/2006/main">
  <w:comment w:initials="EG" w:author="Eduardo Hernández Garay" w:date="2024-03-11T16:28:59" w:id="1475146824">
    <w:p w:rsidR="553A7CA2" w:rsidRDefault="553A7CA2" w14:paraId="79785254" w14:textId="5B65BE4D">
      <w:pPr>
        <w:pStyle w:val="CommentText"/>
      </w:pPr>
      <w:r w:rsidR="553A7CA2">
        <w:rPr/>
        <w:t>Cambié este número a partir de la información en el sitio oficial: https://www.auroratechaward.com/</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79785254"/>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4B22530" w16cex:dateUtc="2024-03-11T22:28:59.797Z"/>
</w16cex:commentsExtensible>
</file>

<file path=word/commentsIds.xml><?xml version="1.0" encoding="utf-8"?>
<w16cid:commentsIds xmlns:mc="http://schemas.openxmlformats.org/markup-compatibility/2006" xmlns:w16cid="http://schemas.microsoft.com/office/word/2016/wordml/cid" mc:Ignorable="w16cid">
  <w16cid:commentId w16cid:paraId="79785254" w16cid:durableId="04B225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1E6FB4" w:rsidRDefault="001E6FB4" w14:paraId="41C8F396" wp14:textId="77777777">
      <w:pPr>
        <w:spacing w:line="240" w:lineRule="auto"/>
      </w:pPr>
      <w:r>
        <w:separator/>
      </w:r>
    </w:p>
  </w:endnote>
  <w:endnote w:type="continuationSeparator" w:id="0">
    <w:p xmlns:wp14="http://schemas.microsoft.com/office/word/2010/wordml" w:rsidR="001E6FB4" w:rsidRDefault="001E6FB4" w14:paraId="72A3D3E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chivo">
    <w:charset w:val="00"/>
    <w:family w:val="auto"/>
    <w:pitch w:val="default"/>
    <w:embedRegular w:fontKey="{95121E27-A57D-41BE-B0DB-9D72433F25B2}" r:id="rId1"/>
    <w:embedBold w:fontKey="{1AA854E3-5FB5-4D14-8E03-BC76A85603DB}" r:id="rId2"/>
    <w:embedItalic w:fontKey="{DDA0926A-9F9D-45AF-8ED9-EBD93575A66E}" r:id="rId3"/>
    <w:embedBoldItalic w:fontKey="{AB1FEC00-4C62-48B5-B25D-B60A8F19386C}"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67FF0F1-576B-4900-B50B-FB672646183D}"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A3884CF-7464-4341-B0B9-9D19EA91CA9B}" r:id="rId6"/>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20"/>
      <w:gridCol w:w="3120"/>
      <w:gridCol w:w="3120"/>
    </w:tblGrid>
    <w:tr w:rsidR="553A7CA2" w:rsidTr="553A7CA2" w14:paraId="72F339BF">
      <w:trPr>
        <w:trHeight w:val="300"/>
      </w:trPr>
      <w:tc>
        <w:tcPr>
          <w:tcW w:w="3120" w:type="dxa"/>
          <w:tcMar/>
        </w:tcPr>
        <w:p w:rsidR="553A7CA2" w:rsidP="553A7CA2" w:rsidRDefault="553A7CA2" w14:paraId="5D93E082" w14:textId="606C159E">
          <w:pPr>
            <w:pStyle w:val="Header"/>
            <w:bidi w:val="0"/>
            <w:ind w:left="-115"/>
            <w:jc w:val="left"/>
          </w:pPr>
        </w:p>
      </w:tc>
      <w:tc>
        <w:tcPr>
          <w:tcW w:w="3120" w:type="dxa"/>
          <w:tcMar/>
        </w:tcPr>
        <w:p w:rsidR="553A7CA2" w:rsidP="553A7CA2" w:rsidRDefault="553A7CA2" w14:paraId="177655E9" w14:textId="599D329B">
          <w:pPr>
            <w:pStyle w:val="Header"/>
            <w:bidi w:val="0"/>
            <w:jc w:val="center"/>
          </w:pPr>
        </w:p>
      </w:tc>
      <w:tc>
        <w:tcPr>
          <w:tcW w:w="3120" w:type="dxa"/>
          <w:tcMar/>
        </w:tcPr>
        <w:p w:rsidR="553A7CA2" w:rsidP="553A7CA2" w:rsidRDefault="553A7CA2" w14:paraId="2BB938BF" w14:textId="28AB155D">
          <w:pPr>
            <w:pStyle w:val="Header"/>
            <w:bidi w:val="0"/>
            <w:ind w:right="-115"/>
            <w:jc w:val="right"/>
          </w:pPr>
        </w:p>
      </w:tc>
    </w:tr>
  </w:tbl>
  <w:p w:rsidR="553A7CA2" w:rsidP="553A7CA2" w:rsidRDefault="553A7CA2" w14:paraId="3052B67D" w14:textId="55C76487">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1E6FB4" w:rsidRDefault="001E6FB4" w14:paraId="0D0B940D" wp14:textId="77777777">
      <w:pPr>
        <w:spacing w:line="240" w:lineRule="auto"/>
      </w:pPr>
      <w:r>
        <w:separator/>
      </w:r>
    </w:p>
  </w:footnote>
  <w:footnote w:type="continuationSeparator" w:id="0">
    <w:p xmlns:wp14="http://schemas.microsoft.com/office/word/2010/wordml" w:rsidR="001E6FB4" w:rsidRDefault="001E6FB4" w14:paraId="0E27B00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131E9C" w:rsidRDefault="001E6FB4" w14:paraId="60061E4C" wp14:textId="3D36DA12">
    <w:pPr>
      <w:jc w:val="center"/>
    </w:pPr>
  </w:p>
</w:hdr>
</file>

<file path=word/numbering.xml><?xml version="1.0" encoding="utf-8"?>
<w:numbering xmlns:w="http://schemas.openxmlformats.org/wordprocessingml/2006/main">
  <w:abstractNum xmlns:w="http://schemas.openxmlformats.org/wordprocessingml/2006/main" w:abstractNumId="1">
    <w:nsid w:val="4a7052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people.xml><?xml version="1.0" encoding="utf-8"?>
<w15:people xmlns:mc="http://schemas.openxmlformats.org/markup-compatibility/2006" xmlns:w15="http://schemas.microsoft.com/office/word/2012/wordml" mc:Ignorable="w15">
  <w15:person w15:author="Eduardo Hernández Garay">
    <w15:presenceInfo w15:providerId="AD" w15:userId="S::eduardo.hernandez@another.co::00c7640b-8835-4874-8b8a-7b03c84eb36e"/>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E9C"/>
    <w:rsid w:val="00131E9C"/>
    <w:rsid w:val="001E6FB4"/>
    <w:rsid w:val="0071E3F6"/>
    <w:rsid w:val="0176E1C0"/>
    <w:rsid w:val="018AE9B6"/>
    <w:rsid w:val="030AC07F"/>
    <w:rsid w:val="03C69D68"/>
    <w:rsid w:val="044D5FC5"/>
    <w:rsid w:val="04F4CFEC"/>
    <w:rsid w:val="0510407F"/>
    <w:rsid w:val="0520E632"/>
    <w:rsid w:val="05495128"/>
    <w:rsid w:val="054BE1ED"/>
    <w:rsid w:val="05DDE128"/>
    <w:rsid w:val="05F66D94"/>
    <w:rsid w:val="066BE304"/>
    <w:rsid w:val="06F06813"/>
    <w:rsid w:val="07D37827"/>
    <w:rsid w:val="08E9980F"/>
    <w:rsid w:val="095BA5AB"/>
    <w:rsid w:val="0961118E"/>
    <w:rsid w:val="0A9F8E22"/>
    <w:rsid w:val="0B356364"/>
    <w:rsid w:val="0B58B743"/>
    <w:rsid w:val="0C75CC68"/>
    <w:rsid w:val="0CE6F1EC"/>
    <w:rsid w:val="0E07376D"/>
    <w:rsid w:val="0E2A05A1"/>
    <w:rsid w:val="0E452CDF"/>
    <w:rsid w:val="0EF3511F"/>
    <w:rsid w:val="10A3FD3C"/>
    <w:rsid w:val="1173DD2D"/>
    <w:rsid w:val="123FCD9D"/>
    <w:rsid w:val="126AAC89"/>
    <w:rsid w:val="129DE70C"/>
    <w:rsid w:val="13B0CDED"/>
    <w:rsid w:val="14489E19"/>
    <w:rsid w:val="145DCCAB"/>
    <w:rsid w:val="145F94B7"/>
    <w:rsid w:val="15425086"/>
    <w:rsid w:val="176EABCD"/>
    <w:rsid w:val="18FCDE1B"/>
    <w:rsid w:val="18FDA329"/>
    <w:rsid w:val="1A2C11C8"/>
    <w:rsid w:val="1C9A0E73"/>
    <w:rsid w:val="1D51100F"/>
    <w:rsid w:val="1D6E279E"/>
    <w:rsid w:val="1EAF20B2"/>
    <w:rsid w:val="20F992E7"/>
    <w:rsid w:val="21859314"/>
    <w:rsid w:val="2197172D"/>
    <w:rsid w:val="21D41EF9"/>
    <w:rsid w:val="2220D00D"/>
    <w:rsid w:val="2327AB96"/>
    <w:rsid w:val="24FB8073"/>
    <w:rsid w:val="25228E24"/>
    <w:rsid w:val="25AB7EE8"/>
    <w:rsid w:val="28667C27"/>
    <w:rsid w:val="293BDDA5"/>
    <w:rsid w:val="2A0F6412"/>
    <w:rsid w:val="2A6E7F7D"/>
    <w:rsid w:val="2B2EEAFF"/>
    <w:rsid w:val="2B38D0C3"/>
    <w:rsid w:val="2B74AB3C"/>
    <w:rsid w:val="2B8BB322"/>
    <w:rsid w:val="2D10565A"/>
    <w:rsid w:val="2D94887C"/>
    <w:rsid w:val="2DA3F530"/>
    <w:rsid w:val="2DC07691"/>
    <w:rsid w:val="2DEC6974"/>
    <w:rsid w:val="2E1A9760"/>
    <w:rsid w:val="2E209A01"/>
    <w:rsid w:val="2EDA99E7"/>
    <w:rsid w:val="2EE350F0"/>
    <w:rsid w:val="300C41E6"/>
    <w:rsid w:val="31373B88"/>
    <w:rsid w:val="327AEAB7"/>
    <w:rsid w:val="332D876A"/>
    <w:rsid w:val="34578B93"/>
    <w:rsid w:val="3483B003"/>
    <w:rsid w:val="34BCFE29"/>
    <w:rsid w:val="34CE7832"/>
    <w:rsid w:val="37656099"/>
    <w:rsid w:val="38F71665"/>
    <w:rsid w:val="39208A12"/>
    <w:rsid w:val="392F8C02"/>
    <w:rsid w:val="3999FBCF"/>
    <w:rsid w:val="3A72E4A3"/>
    <w:rsid w:val="3A80BDB6"/>
    <w:rsid w:val="3B194ACF"/>
    <w:rsid w:val="3B47AA12"/>
    <w:rsid w:val="3BF96A73"/>
    <w:rsid w:val="3CA6E474"/>
    <w:rsid w:val="3CFBBCD3"/>
    <w:rsid w:val="3DDCFEE2"/>
    <w:rsid w:val="3F5AD386"/>
    <w:rsid w:val="3FE8BAE9"/>
    <w:rsid w:val="3FF4594E"/>
    <w:rsid w:val="41175317"/>
    <w:rsid w:val="422E5782"/>
    <w:rsid w:val="42761D01"/>
    <w:rsid w:val="435E7D90"/>
    <w:rsid w:val="438F509D"/>
    <w:rsid w:val="44659001"/>
    <w:rsid w:val="44CCDA52"/>
    <w:rsid w:val="45BF3692"/>
    <w:rsid w:val="4687F523"/>
    <w:rsid w:val="46B44EE4"/>
    <w:rsid w:val="46E5B883"/>
    <w:rsid w:val="481C3CBE"/>
    <w:rsid w:val="48455E47"/>
    <w:rsid w:val="4876F7DB"/>
    <w:rsid w:val="489391F0"/>
    <w:rsid w:val="499EE4C2"/>
    <w:rsid w:val="4B07AE24"/>
    <w:rsid w:val="4C23318C"/>
    <w:rsid w:val="4C67548F"/>
    <w:rsid w:val="4C9DE384"/>
    <w:rsid w:val="4D12DF49"/>
    <w:rsid w:val="4DD529FB"/>
    <w:rsid w:val="4E7612E8"/>
    <w:rsid w:val="4F755B71"/>
    <w:rsid w:val="4FACFA9A"/>
    <w:rsid w:val="5096A526"/>
    <w:rsid w:val="51863C99"/>
    <w:rsid w:val="5201C69C"/>
    <w:rsid w:val="540D7290"/>
    <w:rsid w:val="553A7CA2"/>
    <w:rsid w:val="55CD6CD6"/>
    <w:rsid w:val="56969027"/>
    <w:rsid w:val="56DAAFC2"/>
    <w:rsid w:val="574EE6E5"/>
    <w:rsid w:val="57580260"/>
    <w:rsid w:val="58749F88"/>
    <w:rsid w:val="58C9C69B"/>
    <w:rsid w:val="599B7807"/>
    <w:rsid w:val="5A3B6A95"/>
    <w:rsid w:val="5BAC404A"/>
    <w:rsid w:val="5BE7A803"/>
    <w:rsid w:val="5F6D38D5"/>
    <w:rsid w:val="60A1F0C9"/>
    <w:rsid w:val="60F26852"/>
    <w:rsid w:val="61231D3B"/>
    <w:rsid w:val="61CBA695"/>
    <w:rsid w:val="629F7846"/>
    <w:rsid w:val="64368568"/>
    <w:rsid w:val="65D8A8F6"/>
    <w:rsid w:val="65EB7E26"/>
    <w:rsid w:val="66C5D215"/>
    <w:rsid w:val="66EF1A2F"/>
    <w:rsid w:val="67425B91"/>
    <w:rsid w:val="676E262A"/>
    <w:rsid w:val="6861E91D"/>
    <w:rsid w:val="68650BCF"/>
    <w:rsid w:val="6A48D30F"/>
    <w:rsid w:val="6AE635E7"/>
    <w:rsid w:val="6AE6E89E"/>
    <w:rsid w:val="6B6B1E8B"/>
    <w:rsid w:val="6C0AC878"/>
    <w:rsid w:val="6C91B5A9"/>
    <w:rsid w:val="6D2E595C"/>
    <w:rsid w:val="70224D2F"/>
    <w:rsid w:val="712CA7CE"/>
    <w:rsid w:val="71C03E07"/>
    <w:rsid w:val="73E6157C"/>
    <w:rsid w:val="747AC17F"/>
    <w:rsid w:val="74D2078C"/>
    <w:rsid w:val="7552A802"/>
    <w:rsid w:val="75580B83"/>
    <w:rsid w:val="75D255D1"/>
    <w:rsid w:val="76DC3C86"/>
    <w:rsid w:val="77E13A50"/>
    <w:rsid w:val="78477D72"/>
    <w:rsid w:val="7876FD55"/>
    <w:rsid w:val="7BAFADA9"/>
    <w:rsid w:val="7CB32274"/>
    <w:rsid w:val="7CED9FA7"/>
    <w:rsid w:val="7CF4A863"/>
    <w:rsid w:val="7D2941EF"/>
    <w:rsid w:val="7D3D65E5"/>
    <w:rsid w:val="7D4D6CD3"/>
    <w:rsid w:val="7DC6CF8C"/>
    <w:rsid w:val="7EE5C56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F53DF20"/>
  <w15:docId w15:val="{73962449-4DDF-4DEF-9F3F-E553F05217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Fuentedeprrafopredeter"/>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theme" Target="theme/theme1.xml" Id="rId14" /><Relationship Type="http://schemas.openxmlformats.org/officeDocument/2006/relationships/comments" Target="comments.xml" Id="R4051c4eddb4349fc" /><Relationship Type="http://schemas.microsoft.com/office/2011/relationships/people" Target="people.xml" Id="Rfcb925e6b9be4a18" /><Relationship Type="http://schemas.microsoft.com/office/2011/relationships/commentsExtended" Target="commentsExtended.xml" Id="Rcf950e032f564c7e" /><Relationship Type="http://schemas.microsoft.com/office/2016/09/relationships/commentsIds" Target="commentsIds.xml" Id="R32384a43a3e6459c" /><Relationship Type="http://schemas.microsoft.com/office/2018/08/relationships/commentsExtensible" Target="commentsExtensible.xml" Id="R651c113ff7d04f4a" /><Relationship Type="http://schemas.openxmlformats.org/officeDocument/2006/relationships/image" Target="/media/image2.png" Id="R61ce411f1f0d4550" /><Relationship Type="http://schemas.openxmlformats.org/officeDocument/2006/relationships/hyperlink" Target="https://www.auroratechaward.com/" TargetMode="External" Id="R4dda4fa0d6bb4cb6" /><Relationship Type="http://schemas.openxmlformats.org/officeDocument/2006/relationships/hyperlink" Target="https://www.auroratechaward.com/" TargetMode="External" Id="R920374daab9143b2" /><Relationship Type="http://schemas.openxmlformats.org/officeDocument/2006/relationships/hyperlink" Target="https://indriver.com/es/city/" TargetMode="External" Id="R66e9afdfbfcc4985" /><Relationship Type="http://schemas.openxmlformats.org/officeDocument/2006/relationships/hyperlink" Target="http://www.indrive.com/" TargetMode="External" Id="R51b8c78d05f04397" /><Relationship Type="http://schemas.openxmlformats.org/officeDocument/2006/relationships/hyperlink" Target="mailto:Eduardoa@indrive.com" TargetMode="External" Id="R1e4a2bbffae945d5" /><Relationship Type="http://schemas.openxmlformats.org/officeDocument/2006/relationships/hyperlink" Target="mailto:michelle.delatore@another.co" TargetMode="External" Id="R4ff8efac48f54500" /><Relationship Type="http://schemas.openxmlformats.org/officeDocument/2006/relationships/footer" Target="footer.xml" Id="R1c52ac0804954187" /><Relationship Type="http://schemas.openxmlformats.org/officeDocument/2006/relationships/numbering" Target="numbering.xml" Id="R5f7425cef7ab484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4d5010998a24e562ed25057900f30910">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108088a31998b2fa80fb8666c17ea0f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FE9E2F-BFD8-4FD3-9785-0520417FC69E}">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2.xml><?xml version="1.0" encoding="utf-8"?>
<ds:datastoreItem xmlns:ds="http://schemas.openxmlformats.org/officeDocument/2006/customXml" ds:itemID="{BB913C8E-EEA7-4CBC-B7A3-9069473EBA9E}">
  <ds:schemaRefs>
    <ds:schemaRef ds:uri="http://schemas.microsoft.com/sharepoint/v3/contenttype/forms"/>
  </ds:schemaRefs>
</ds:datastoreItem>
</file>

<file path=customXml/itemProps3.xml><?xml version="1.0" encoding="utf-8"?>
<ds:datastoreItem xmlns:ds="http://schemas.openxmlformats.org/officeDocument/2006/customXml" ds:itemID="{AAB08FEB-E159-427B-B0CA-5C3868E13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836ea-921a-4a8b-955f-6a37deda5052"/>
    <ds:schemaRef ds:uri="201fa1e3-e9f5-4728-ae09-720f67da3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invitado</cp:lastModifiedBy>
  <cp:revision>2</cp:revision>
  <dcterms:created xsi:type="dcterms:W3CDTF">2024-03-11T21:32:00Z</dcterms:created>
  <dcterms:modified xsi:type="dcterms:W3CDTF">2024-03-12T01:04:30Z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